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B1DF" w14:textId="66B1703F" w:rsidR="00C00977" w:rsidRDefault="00C00977" w:rsidP="00C00977">
      <w:pPr>
        <w:spacing w:before="100" w:beforeAutospacing="1" w:after="100" w:afterAutospacing="1"/>
        <w:contextualSpacing/>
        <w:jc w:val="center"/>
        <w:rPr>
          <w:rFonts w:ascii="Arial" w:eastAsia="Times New Roman" w:hAnsi="Arial" w:cs="Arial"/>
          <w:b/>
          <w:bCs/>
        </w:rPr>
      </w:pPr>
      <w:r w:rsidRPr="00C00977">
        <w:rPr>
          <w:rFonts w:ascii="Arial" w:eastAsia="Times New Roman" w:hAnsi="Arial" w:cs="Arial"/>
          <w:b/>
          <w:bCs/>
        </w:rPr>
        <w:t>South Plains College</w:t>
      </w:r>
    </w:p>
    <w:p w14:paraId="4E2A1000" w14:textId="36CFCD27" w:rsidR="00C00977" w:rsidRDefault="00C00977" w:rsidP="00C00977">
      <w:pPr>
        <w:spacing w:before="100" w:beforeAutospacing="1" w:after="100" w:afterAutospacing="1"/>
        <w:contextualSpacing/>
        <w:jc w:val="center"/>
        <w:rPr>
          <w:rFonts w:ascii="Arial" w:eastAsia="Times New Roman" w:hAnsi="Arial" w:cs="Arial"/>
          <w:b/>
          <w:bCs/>
        </w:rPr>
      </w:pPr>
      <w:r w:rsidRPr="00C00977">
        <w:rPr>
          <w:rFonts w:ascii="Arial" w:eastAsia="Times New Roman" w:hAnsi="Arial" w:cs="Arial"/>
          <w:b/>
          <w:bCs/>
        </w:rPr>
        <w:t>Course Syllabus</w:t>
      </w:r>
    </w:p>
    <w:p w14:paraId="1EBC233B" w14:textId="2BEB387B" w:rsidR="00C00977" w:rsidRDefault="00C00977" w:rsidP="00C00977">
      <w:pPr>
        <w:spacing w:before="100" w:beforeAutospacing="1" w:after="100" w:afterAutospacing="1"/>
        <w:contextualSpacing/>
        <w:jc w:val="center"/>
        <w:rPr>
          <w:rFonts w:ascii="ArialMT" w:eastAsia="Times New Roman" w:hAnsi="ArialMT" w:cs="Times New Roman"/>
        </w:rPr>
      </w:pPr>
      <w:r w:rsidRPr="00C00977">
        <w:rPr>
          <w:rFonts w:ascii="ArialMT" w:eastAsia="Times New Roman" w:hAnsi="ArialMT" w:cs="Times New Roman"/>
        </w:rPr>
        <w:t>Earth Science 1 GEOL 1401</w:t>
      </w:r>
    </w:p>
    <w:p w14:paraId="79E291C2" w14:textId="03FEBFD5" w:rsidR="00C00977" w:rsidRDefault="00C00977" w:rsidP="00C00977">
      <w:pPr>
        <w:spacing w:before="100" w:beforeAutospacing="1" w:after="100" w:afterAutospacing="1"/>
        <w:contextualSpacing/>
        <w:jc w:val="center"/>
        <w:rPr>
          <w:rFonts w:ascii="ArialMT" w:eastAsia="Times New Roman" w:hAnsi="ArialMT" w:cs="Times New Roman"/>
        </w:rPr>
      </w:pPr>
    </w:p>
    <w:p w14:paraId="5F1207B3" w14:textId="77777777" w:rsidR="00C00977" w:rsidRPr="00C00977" w:rsidRDefault="00C00977" w:rsidP="00C00977">
      <w:pPr>
        <w:spacing w:before="100" w:beforeAutospacing="1" w:after="100" w:afterAutospacing="1"/>
        <w:contextualSpacing/>
        <w:jc w:val="center"/>
        <w:rPr>
          <w:rFonts w:ascii="Times New Roman" w:eastAsia="Times New Roman" w:hAnsi="Times New Roman" w:cs="Times New Roman"/>
        </w:rPr>
      </w:pPr>
    </w:p>
    <w:p w14:paraId="327F8EF1" w14:textId="77777777" w:rsidR="00C00977" w:rsidRDefault="00C00977" w:rsidP="00C00977">
      <w:pPr>
        <w:spacing w:before="100" w:beforeAutospacing="1" w:after="100" w:afterAutospacing="1"/>
        <w:contextualSpacing/>
        <w:rPr>
          <w:rFonts w:ascii="ArialMT" w:eastAsia="Times New Roman" w:hAnsi="ArialMT" w:cs="Times New Roman"/>
        </w:rPr>
      </w:pPr>
      <w:r w:rsidRPr="00C00977">
        <w:rPr>
          <w:rFonts w:ascii="ArialMT" w:eastAsia="Times New Roman" w:hAnsi="ArialMT" w:cs="Times New Roman"/>
        </w:rPr>
        <w:t xml:space="preserve">Instructor: Aaron Greene </w:t>
      </w:r>
      <w:r>
        <w:rPr>
          <w:rFonts w:ascii="ArialMT" w:eastAsia="Times New Roman" w:hAnsi="ArialMT" w:cs="Times New Roman"/>
        </w:rPr>
        <w:tab/>
      </w:r>
      <w:r>
        <w:rPr>
          <w:rFonts w:ascii="ArialMT" w:eastAsia="Times New Roman" w:hAnsi="ArialMT" w:cs="Times New Roman"/>
        </w:rPr>
        <w:tab/>
      </w:r>
      <w:r>
        <w:rPr>
          <w:rFonts w:ascii="ArialMT" w:eastAsia="Times New Roman" w:hAnsi="ArialMT" w:cs="Times New Roman"/>
        </w:rPr>
        <w:tab/>
      </w:r>
      <w:r>
        <w:rPr>
          <w:rFonts w:ascii="ArialMT" w:eastAsia="Times New Roman" w:hAnsi="ArialMT" w:cs="Times New Roman"/>
        </w:rPr>
        <w:tab/>
      </w:r>
      <w:r w:rsidRPr="00C00977">
        <w:rPr>
          <w:rFonts w:ascii="ArialMT" w:eastAsia="Times New Roman" w:hAnsi="ArialMT" w:cs="Times New Roman"/>
        </w:rPr>
        <w:t xml:space="preserve">Office Location: S184 </w:t>
      </w:r>
    </w:p>
    <w:p w14:paraId="32A05AC9" w14:textId="1805D315" w:rsidR="00C00977" w:rsidRPr="00C00977" w:rsidRDefault="00C00977" w:rsidP="00C00977">
      <w:pPr>
        <w:spacing w:before="100" w:beforeAutospacing="1" w:after="100" w:afterAutospacing="1"/>
        <w:contextualSpacing/>
        <w:rPr>
          <w:rFonts w:ascii="Times New Roman" w:eastAsia="Times New Roman" w:hAnsi="Times New Roman" w:cs="Times New Roman"/>
        </w:rPr>
      </w:pPr>
      <w:r w:rsidRPr="00C00977">
        <w:rPr>
          <w:rFonts w:ascii="ArialMT" w:eastAsia="Times New Roman" w:hAnsi="ArialMT" w:cs="Times New Roman"/>
        </w:rPr>
        <w:t xml:space="preserve">E-mail: </w:t>
      </w:r>
      <w:r w:rsidRPr="00C00977">
        <w:rPr>
          <w:rFonts w:ascii="ArialMT" w:eastAsia="Times New Roman" w:hAnsi="ArialMT" w:cs="Times New Roman"/>
          <w:color w:val="1E477C"/>
        </w:rPr>
        <w:t>agreene@southplainscollege.edu</w:t>
      </w:r>
      <w:r w:rsidRPr="00C00977">
        <w:rPr>
          <w:rFonts w:ascii="ArialMT" w:eastAsia="Times New Roman" w:hAnsi="ArialMT" w:cs="Times New Roman"/>
          <w:color w:val="1E477C"/>
        </w:rPr>
        <w:br/>
      </w:r>
      <w:r w:rsidRPr="00C00977">
        <w:rPr>
          <w:rFonts w:ascii="ArialMT" w:eastAsia="Times New Roman" w:hAnsi="ArialMT" w:cs="Times New Roman"/>
        </w:rPr>
        <w:t>Phone: 806</w:t>
      </w:r>
      <w:r w:rsidRPr="00C00977">
        <w:rPr>
          <w:rFonts w:ascii="ArialMT" w:eastAsia="Times New Roman" w:hAnsi="ArialMT" w:cs="Times New Roman"/>
          <w:color w:val="1E477A"/>
        </w:rPr>
        <w:t xml:space="preserve">-716-2970 </w:t>
      </w:r>
    </w:p>
    <w:p w14:paraId="4CC7AE61" w14:textId="00B27268" w:rsidR="00C00977" w:rsidRPr="0046294A" w:rsidRDefault="00C00977" w:rsidP="00C00977">
      <w:pPr>
        <w:spacing w:before="100" w:beforeAutospacing="1" w:after="100" w:afterAutospacing="1"/>
        <w:rPr>
          <w:rFonts w:ascii="Times New Roman" w:eastAsia="Times New Roman" w:hAnsi="Times New Roman" w:cs="Times New Roman"/>
        </w:rPr>
      </w:pPr>
      <w:r w:rsidRPr="00C00977">
        <w:rPr>
          <w:rFonts w:ascii="Arial" w:eastAsia="Times New Roman" w:hAnsi="Arial" w:cs="Arial"/>
          <w:b/>
          <w:bCs/>
        </w:rPr>
        <w:t>Required Course Materials</w:t>
      </w:r>
      <w:r w:rsidRPr="00C00977">
        <w:rPr>
          <w:rFonts w:ascii="Arial" w:eastAsia="Times New Roman" w:hAnsi="Arial" w:cs="Arial"/>
          <w:b/>
          <w:bCs/>
        </w:rPr>
        <w:br/>
        <w:t>Lecture</w:t>
      </w:r>
      <w:r w:rsidRPr="00C00977">
        <w:rPr>
          <w:rFonts w:ascii="Arial" w:eastAsia="Times New Roman" w:hAnsi="Arial" w:cs="Arial"/>
          <w:b/>
          <w:bCs/>
          <w:i/>
          <w:iCs/>
        </w:rPr>
        <w:t xml:space="preserve">: </w:t>
      </w:r>
      <w:r w:rsidR="0046294A">
        <w:rPr>
          <w:rFonts w:ascii="Arial" w:eastAsia="Times New Roman" w:hAnsi="Arial" w:cs="Arial"/>
          <w:b/>
          <w:bCs/>
          <w:i/>
          <w:iCs/>
        </w:rPr>
        <w:t xml:space="preserve"> </w:t>
      </w:r>
      <w:r w:rsidR="0046294A">
        <w:rPr>
          <w:rFonts w:ascii="Arial" w:eastAsia="Times New Roman" w:hAnsi="Arial" w:cs="Arial"/>
          <w:i/>
          <w:iCs/>
        </w:rPr>
        <w:t>Textbook no longer required</w:t>
      </w:r>
    </w:p>
    <w:p w14:paraId="2379A584" w14:textId="77777777" w:rsidR="00C00977" w:rsidRPr="00C00977" w:rsidRDefault="00C00977" w:rsidP="00C00977">
      <w:pPr>
        <w:spacing w:before="100" w:beforeAutospacing="1" w:after="100" w:afterAutospacing="1"/>
        <w:contextualSpacing/>
        <w:rPr>
          <w:rFonts w:ascii="Times New Roman" w:eastAsia="Times New Roman" w:hAnsi="Times New Roman" w:cs="Times New Roman"/>
        </w:rPr>
      </w:pPr>
      <w:r w:rsidRPr="00C00977">
        <w:rPr>
          <w:rFonts w:ascii="Arial" w:eastAsia="Times New Roman" w:hAnsi="Arial" w:cs="Arial"/>
          <w:b/>
          <w:bCs/>
        </w:rPr>
        <w:t xml:space="preserve">Purpose Statement </w:t>
      </w:r>
    </w:p>
    <w:p w14:paraId="0CCF9079" w14:textId="6EAE8246" w:rsidR="00C00977" w:rsidRDefault="00C00977" w:rsidP="00C00977">
      <w:pPr>
        <w:spacing w:before="100" w:beforeAutospacing="1" w:after="100" w:afterAutospacing="1"/>
        <w:contextualSpacing/>
        <w:rPr>
          <w:rFonts w:ascii="ArialMT" w:eastAsia="Times New Roman" w:hAnsi="ArialMT" w:cs="Times New Roman"/>
        </w:rPr>
      </w:pPr>
      <w:r w:rsidRPr="00C00977">
        <w:rPr>
          <w:rFonts w:ascii="ArialMT" w:eastAsia="Times New Roman" w:hAnsi="ArialMT" w:cs="Times New Roman"/>
        </w:rPr>
        <w:t xml:space="preserve">Survey of </w:t>
      </w:r>
      <w:r w:rsidR="006E3F9B">
        <w:rPr>
          <w:rFonts w:ascii="ArialMT" w:eastAsia="Times New Roman" w:hAnsi="ArialMT" w:cs="Times New Roman"/>
        </w:rPr>
        <w:t>Astronomy, Meteorology, Oceanography and Geology</w:t>
      </w:r>
      <w:r w:rsidRPr="00C00977">
        <w:rPr>
          <w:rFonts w:ascii="ArialMT" w:eastAsia="Times New Roman" w:hAnsi="ArialMT" w:cs="Times New Roman"/>
        </w:rPr>
        <w:t xml:space="preserve"> </w:t>
      </w:r>
    </w:p>
    <w:p w14:paraId="1130B2AF" w14:textId="77777777" w:rsidR="00C00977" w:rsidRPr="00C00977" w:rsidRDefault="00C00977" w:rsidP="00C00977">
      <w:pPr>
        <w:spacing w:before="100" w:beforeAutospacing="1" w:after="100" w:afterAutospacing="1"/>
        <w:contextualSpacing/>
        <w:rPr>
          <w:rFonts w:ascii="Times New Roman" w:eastAsia="Times New Roman" w:hAnsi="Times New Roman" w:cs="Times New Roman"/>
        </w:rPr>
      </w:pPr>
    </w:p>
    <w:p w14:paraId="11E62B6E" w14:textId="77777777" w:rsidR="00C00977" w:rsidRPr="00C00977" w:rsidRDefault="00C00977" w:rsidP="00C00977">
      <w:pPr>
        <w:spacing w:before="100" w:beforeAutospacing="1" w:after="100" w:afterAutospacing="1"/>
        <w:contextualSpacing/>
        <w:rPr>
          <w:rFonts w:ascii="Times New Roman" w:eastAsia="Times New Roman" w:hAnsi="Times New Roman" w:cs="Times New Roman"/>
        </w:rPr>
      </w:pPr>
      <w:r w:rsidRPr="00C00977">
        <w:rPr>
          <w:rFonts w:ascii="Arial" w:eastAsia="Times New Roman" w:hAnsi="Arial" w:cs="Arial"/>
          <w:b/>
          <w:bCs/>
        </w:rPr>
        <w:t xml:space="preserve">Prerequisites </w:t>
      </w:r>
    </w:p>
    <w:p w14:paraId="461CDAA6" w14:textId="14439960" w:rsidR="00C00977" w:rsidRDefault="00C00977" w:rsidP="00C00977">
      <w:pPr>
        <w:spacing w:before="100" w:beforeAutospacing="1" w:after="100" w:afterAutospacing="1"/>
        <w:contextualSpacing/>
        <w:rPr>
          <w:rFonts w:ascii="ArialMT" w:eastAsia="Times New Roman" w:hAnsi="ArialMT" w:cs="Times New Roman"/>
        </w:rPr>
      </w:pPr>
      <w:r w:rsidRPr="00C00977">
        <w:rPr>
          <w:rFonts w:ascii="ArialMT" w:eastAsia="Times New Roman" w:hAnsi="ArialMT" w:cs="Times New Roman"/>
        </w:rPr>
        <w:t xml:space="preserve">No previous college-level courses are required. </w:t>
      </w:r>
    </w:p>
    <w:p w14:paraId="005FBB64" w14:textId="77777777" w:rsidR="00C00977" w:rsidRPr="00C00977" w:rsidRDefault="00C00977" w:rsidP="00C00977">
      <w:pPr>
        <w:spacing w:before="100" w:beforeAutospacing="1" w:after="100" w:afterAutospacing="1"/>
        <w:contextualSpacing/>
        <w:rPr>
          <w:rFonts w:ascii="Times New Roman" w:eastAsia="Times New Roman" w:hAnsi="Times New Roman" w:cs="Times New Roman"/>
        </w:rPr>
      </w:pPr>
    </w:p>
    <w:p w14:paraId="5BFCFB47" w14:textId="77777777" w:rsidR="00C00977" w:rsidRPr="00C00977" w:rsidRDefault="00C00977" w:rsidP="00C00977">
      <w:pPr>
        <w:spacing w:before="100" w:beforeAutospacing="1" w:after="100" w:afterAutospacing="1"/>
        <w:contextualSpacing/>
        <w:rPr>
          <w:rFonts w:ascii="Times New Roman" w:eastAsia="Times New Roman" w:hAnsi="Times New Roman" w:cs="Times New Roman"/>
        </w:rPr>
      </w:pPr>
      <w:r w:rsidRPr="00C00977">
        <w:rPr>
          <w:rFonts w:ascii="Arial" w:eastAsia="Times New Roman" w:hAnsi="Arial" w:cs="Arial"/>
          <w:b/>
          <w:bCs/>
        </w:rPr>
        <w:t xml:space="preserve">Course Description </w:t>
      </w:r>
    </w:p>
    <w:p w14:paraId="1340BEFE" w14:textId="77777777" w:rsidR="00C00977" w:rsidRPr="00C00977" w:rsidRDefault="00C00977" w:rsidP="00C00977">
      <w:pPr>
        <w:spacing w:before="100" w:beforeAutospacing="1" w:after="100" w:afterAutospacing="1"/>
        <w:contextualSpacing/>
        <w:rPr>
          <w:rFonts w:ascii="Times New Roman" w:eastAsia="Times New Roman" w:hAnsi="Times New Roman" w:cs="Times New Roman"/>
        </w:rPr>
      </w:pPr>
      <w:r w:rsidRPr="00C00977">
        <w:rPr>
          <w:rFonts w:ascii="ArialMT" w:eastAsia="Times New Roman" w:hAnsi="ArialMT" w:cs="Times New Roman"/>
        </w:rPr>
        <w:t xml:space="preserve">Introductory course, overviewing the components and processes of four major disciplines. Geological processes and structures will be defined. Meteorological data and processes will be recorded and observed. Oceanographic formations and mapping will be examined. Finally, Astronomical exploration and formation will be delineated over time from the human perspective on earth. </w:t>
      </w:r>
    </w:p>
    <w:p w14:paraId="35EBD4D7" w14:textId="7819065F" w:rsidR="00C00977" w:rsidRDefault="00C00977" w:rsidP="00C00977">
      <w:pPr>
        <w:spacing w:before="100" w:beforeAutospacing="1" w:after="100" w:afterAutospacing="1"/>
        <w:contextualSpacing/>
        <w:rPr>
          <w:rFonts w:ascii="ArialMT" w:eastAsia="Times New Roman" w:hAnsi="ArialMT" w:cs="Times New Roman"/>
        </w:rPr>
      </w:pPr>
      <w:r w:rsidRPr="00C00977">
        <w:rPr>
          <w:rFonts w:ascii="ArialMT" w:eastAsia="Times New Roman" w:hAnsi="ArialMT" w:cs="Times New Roman"/>
        </w:rPr>
        <w:t xml:space="preserve">A schedule will be provided on Blackboard. Remember, </w:t>
      </w:r>
      <w:r w:rsidRPr="006E3F9B">
        <w:rPr>
          <w:rFonts w:ascii="ArialMT" w:eastAsia="Times New Roman" w:hAnsi="ArialMT" w:cs="Times New Roman"/>
          <w:b/>
          <w:bCs/>
        </w:rPr>
        <w:t>all due dates are subject to change</w:t>
      </w:r>
      <w:r w:rsidRPr="00C00977">
        <w:rPr>
          <w:rFonts w:ascii="ArialMT" w:eastAsia="Times New Roman" w:hAnsi="ArialMT" w:cs="Times New Roman"/>
        </w:rPr>
        <w:t xml:space="preserve">. </w:t>
      </w:r>
      <w:r w:rsidR="0046294A">
        <w:rPr>
          <w:rFonts w:ascii="ArialMT" w:eastAsia="Times New Roman" w:hAnsi="ArialMT" w:cs="Times New Roman"/>
        </w:rPr>
        <w:t>Weekly</w:t>
      </w:r>
      <w:r w:rsidRPr="00C00977">
        <w:rPr>
          <w:rFonts w:ascii="ArialMT" w:eastAsia="Times New Roman" w:hAnsi="ArialMT" w:cs="Times New Roman"/>
        </w:rPr>
        <w:t xml:space="preserve"> check course announcements on Blackboard for scheduling changes. </w:t>
      </w:r>
    </w:p>
    <w:p w14:paraId="0E06FC3A" w14:textId="77777777" w:rsidR="00C00977" w:rsidRPr="00C00977" w:rsidRDefault="00C00977" w:rsidP="00AD3E9C">
      <w:pPr>
        <w:spacing w:before="100" w:beforeAutospacing="1" w:after="100" w:afterAutospacing="1"/>
        <w:contextualSpacing/>
        <w:rPr>
          <w:rFonts w:ascii="Times New Roman" w:eastAsia="Times New Roman" w:hAnsi="Times New Roman" w:cs="Times New Roman"/>
        </w:rPr>
      </w:pPr>
    </w:p>
    <w:p w14:paraId="6B15378D" w14:textId="45D5712B" w:rsidR="00AD3E9C" w:rsidRDefault="00C00977" w:rsidP="00AD3E9C">
      <w:pPr>
        <w:spacing w:before="100" w:beforeAutospacing="1" w:after="100" w:afterAutospacing="1"/>
        <w:contextualSpacing/>
        <w:rPr>
          <w:rFonts w:ascii="Arial" w:eastAsia="Times New Roman" w:hAnsi="Arial" w:cs="Arial"/>
          <w:b/>
          <w:bCs/>
        </w:rPr>
      </w:pPr>
      <w:r w:rsidRPr="00C00977">
        <w:rPr>
          <w:rFonts w:ascii="Arial" w:eastAsia="Times New Roman" w:hAnsi="Arial" w:cs="Arial"/>
          <w:b/>
          <w:bCs/>
        </w:rPr>
        <w:t xml:space="preserve">1. </w:t>
      </w:r>
      <w:r w:rsidR="00AD3E9C" w:rsidRPr="00C00977">
        <w:rPr>
          <w:rFonts w:ascii="Arial" w:eastAsia="Times New Roman" w:hAnsi="Arial" w:cs="Arial"/>
          <w:b/>
          <w:bCs/>
        </w:rPr>
        <w:t>Course Structure</w:t>
      </w:r>
      <w:r w:rsidRPr="00C00977">
        <w:rPr>
          <w:rFonts w:ascii="Arial" w:eastAsia="Times New Roman" w:hAnsi="Arial" w:cs="Arial"/>
          <w:b/>
          <w:bCs/>
        </w:rPr>
        <w:t xml:space="preserve">: </w:t>
      </w:r>
    </w:p>
    <w:p w14:paraId="33510948" w14:textId="4D3E5379" w:rsidR="00C00977" w:rsidRPr="00C00977" w:rsidRDefault="00C00977" w:rsidP="00AD3E9C">
      <w:pPr>
        <w:spacing w:before="100" w:beforeAutospacing="1" w:after="100" w:afterAutospacing="1"/>
        <w:ind w:firstLine="720"/>
        <w:contextualSpacing/>
        <w:rPr>
          <w:rFonts w:ascii="Times New Roman" w:eastAsia="Times New Roman" w:hAnsi="Times New Roman" w:cs="Times New Roman"/>
        </w:rPr>
      </w:pPr>
      <w:r w:rsidRPr="00C00977">
        <w:rPr>
          <w:rFonts w:ascii="TimesNewRomanPS" w:eastAsia="Times New Roman" w:hAnsi="TimesNewRomanPS" w:cs="Times New Roman"/>
          <w:b/>
          <w:bCs/>
        </w:rPr>
        <w:t xml:space="preserve">a. </w:t>
      </w:r>
      <w:r w:rsidRPr="00C00977">
        <w:rPr>
          <w:rFonts w:ascii="Arial" w:eastAsia="Times New Roman" w:hAnsi="Arial" w:cs="Arial"/>
          <w:b/>
          <w:bCs/>
        </w:rPr>
        <w:t xml:space="preserve">Astronomy </w:t>
      </w:r>
    </w:p>
    <w:p w14:paraId="48820ED6" w14:textId="77777777" w:rsidR="00AD3E9C" w:rsidRDefault="00C00977" w:rsidP="00AD3E9C">
      <w:pPr>
        <w:spacing w:before="100" w:beforeAutospacing="1" w:after="100" w:afterAutospacing="1"/>
        <w:ind w:left="720"/>
        <w:contextualSpacing/>
        <w:rPr>
          <w:rFonts w:ascii="Arial" w:eastAsia="Times New Roman" w:hAnsi="Arial" w:cs="Arial"/>
          <w:b/>
          <w:bCs/>
        </w:rPr>
      </w:pPr>
      <w:r w:rsidRPr="00C00977">
        <w:rPr>
          <w:rFonts w:ascii="TimesNewRomanPS" w:eastAsia="Times New Roman" w:hAnsi="TimesNewRomanPS" w:cs="Times New Roman"/>
          <w:b/>
          <w:bCs/>
        </w:rPr>
        <w:t xml:space="preserve">b. </w:t>
      </w:r>
      <w:r w:rsidRPr="00C00977">
        <w:rPr>
          <w:rFonts w:ascii="Arial" w:eastAsia="Times New Roman" w:hAnsi="Arial" w:cs="Arial"/>
          <w:b/>
          <w:bCs/>
        </w:rPr>
        <w:t>Meteorology</w:t>
      </w:r>
      <w:r w:rsidRPr="00C00977">
        <w:rPr>
          <w:rFonts w:ascii="Arial" w:eastAsia="Times New Roman" w:hAnsi="Arial" w:cs="Arial"/>
          <w:b/>
          <w:bCs/>
        </w:rPr>
        <w:br/>
      </w:r>
      <w:r w:rsidRPr="00C00977">
        <w:rPr>
          <w:rFonts w:ascii="TimesNewRomanPS" w:eastAsia="Times New Roman" w:hAnsi="TimesNewRomanPS" w:cs="Times New Roman"/>
          <w:b/>
          <w:bCs/>
        </w:rPr>
        <w:t xml:space="preserve">c. </w:t>
      </w:r>
      <w:r w:rsidRPr="00C00977">
        <w:rPr>
          <w:rFonts w:ascii="Arial" w:eastAsia="Times New Roman" w:hAnsi="Arial" w:cs="Arial"/>
          <w:b/>
          <w:bCs/>
        </w:rPr>
        <w:t xml:space="preserve">Oceanography </w:t>
      </w:r>
    </w:p>
    <w:p w14:paraId="46DDEC71" w14:textId="407FF19F" w:rsidR="00C00977" w:rsidRDefault="00C00977" w:rsidP="00AD3E9C">
      <w:pPr>
        <w:spacing w:before="100" w:beforeAutospacing="1" w:after="100" w:afterAutospacing="1"/>
        <w:ind w:firstLine="720"/>
        <w:contextualSpacing/>
        <w:rPr>
          <w:rFonts w:ascii="Arial" w:eastAsia="Times New Roman" w:hAnsi="Arial" w:cs="Arial"/>
          <w:b/>
          <w:bCs/>
        </w:rPr>
      </w:pPr>
      <w:r w:rsidRPr="00C00977">
        <w:rPr>
          <w:rFonts w:ascii="TimesNewRomanPS" w:eastAsia="Times New Roman" w:hAnsi="TimesNewRomanPS" w:cs="Times New Roman"/>
          <w:b/>
          <w:bCs/>
        </w:rPr>
        <w:t xml:space="preserve">d. </w:t>
      </w:r>
      <w:r w:rsidRPr="00C00977">
        <w:rPr>
          <w:rFonts w:ascii="Arial" w:eastAsia="Times New Roman" w:hAnsi="Arial" w:cs="Arial"/>
          <w:b/>
          <w:bCs/>
        </w:rPr>
        <w:t xml:space="preserve">Geology </w:t>
      </w:r>
    </w:p>
    <w:p w14:paraId="07653E5A" w14:textId="77777777" w:rsidR="00AD3E9C" w:rsidRPr="00C00977" w:rsidRDefault="00AD3E9C" w:rsidP="00AD3E9C">
      <w:pPr>
        <w:spacing w:before="100" w:beforeAutospacing="1" w:after="100" w:afterAutospacing="1"/>
        <w:contextualSpacing/>
        <w:rPr>
          <w:rFonts w:ascii="Times New Roman" w:eastAsia="Times New Roman" w:hAnsi="Times New Roman" w:cs="Times New Roman"/>
        </w:rPr>
      </w:pPr>
    </w:p>
    <w:p w14:paraId="4AC48A5C" w14:textId="0A7A2F5F" w:rsidR="00C00977" w:rsidRPr="00C00977" w:rsidRDefault="00C00977" w:rsidP="00AD3E9C">
      <w:pPr>
        <w:spacing w:before="100" w:beforeAutospacing="1" w:after="100" w:afterAutospacing="1"/>
        <w:contextualSpacing/>
        <w:rPr>
          <w:rFonts w:ascii="Times New Roman" w:eastAsia="Times New Roman" w:hAnsi="Times New Roman" w:cs="Times New Roman"/>
        </w:rPr>
      </w:pPr>
      <w:r w:rsidRPr="00C00977">
        <w:rPr>
          <w:rFonts w:ascii="ArialMT" w:eastAsia="Times New Roman" w:hAnsi="ArialMT" w:cs="Times New Roman"/>
        </w:rPr>
        <w:t>2. Online</w:t>
      </w:r>
      <w:r w:rsidR="0025025B">
        <w:rPr>
          <w:rFonts w:ascii="ArialMT" w:eastAsia="Times New Roman" w:hAnsi="ArialMT" w:cs="Times New Roman"/>
        </w:rPr>
        <w:t xml:space="preserve"> </w:t>
      </w:r>
      <w:r w:rsidRPr="00C00977">
        <w:rPr>
          <w:rFonts w:ascii="ArialMT" w:eastAsia="Times New Roman" w:hAnsi="ArialMT" w:cs="Times New Roman"/>
        </w:rPr>
        <w:t>Lecture</w:t>
      </w:r>
      <w:r w:rsidR="0025025B">
        <w:rPr>
          <w:rFonts w:ascii="ArialMT" w:eastAsia="Times New Roman" w:hAnsi="ArialMT" w:cs="Times New Roman"/>
        </w:rPr>
        <w:t xml:space="preserve"> </w:t>
      </w:r>
      <w:r w:rsidRPr="00C00977">
        <w:rPr>
          <w:rFonts w:ascii="ArialMT" w:eastAsia="Times New Roman" w:hAnsi="ArialMT" w:cs="Times New Roman"/>
        </w:rPr>
        <w:t>and</w:t>
      </w:r>
      <w:r w:rsidR="0025025B">
        <w:rPr>
          <w:rFonts w:ascii="ArialMT" w:eastAsia="Times New Roman" w:hAnsi="ArialMT" w:cs="Times New Roman"/>
        </w:rPr>
        <w:t xml:space="preserve"> </w:t>
      </w:r>
      <w:r w:rsidRPr="00C00977">
        <w:rPr>
          <w:rFonts w:ascii="ArialMT" w:eastAsia="Times New Roman" w:hAnsi="ArialMT" w:cs="Times New Roman"/>
        </w:rPr>
        <w:t>Lab</w:t>
      </w:r>
      <w:r w:rsidR="0025025B">
        <w:rPr>
          <w:rFonts w:ascii="ArialMT" w:eastAsia="Times New Roman" w:hAnsi="ArialMT" w:cs="Times New Roman"/>
        </w:rPr>
        <w:t xml:space="preserve"> </w:t>
      </w:r>
      <w:r w:rsidRPr="00C00977">
        <w:rPr>
          <w:rFonts w:ascii="ArialMT" w:eastAsia="Times New Roman" w:hAnsi="ArialMT" w:cs="Times New Roman"/>
        </w:rPr>
        <w:t>will</w:t>
      </w:r>
      <w:r w:rsidR="0025025B">
        <w:rPr>
          <w:rFonts w:ascii="ArialMT" w:eastAsia="Times New Roman" w:hAnsi="ArialMT" w:cs="Times New Roman"/>
        </w:rPr>
        <w:t xml:space="preserve"> </w:t>
      </w:r>
      <w:r w:rsidRPr="00C00977">
        <w:rPr>
          <w:rFonts w:ascii="ArialMT" w:eastAsia="Times New Roman" w:hAnsi="ArialMT" w:cs="Times New Roman"/>
        </w:rPr>
        <w:t>be</w:t>
      </w:r>
      <w:r w:rsidR="0025025B">
        <w:rPr>
          <w:rFonts w:ascii="ArialMT" w:eastAsia="Times New Roman" w:hAnsi="ArialMT" w:cs="Times New Roman"/>
        </w:rPr>
        <w:t xml:space="preserve"> </w:t>
      </w:r>
      <w:r w:rsidRPr="00C00977">
        <w:rPr>
          <w:rFonts w:ascii="ArialMT" w:eastAsia="Times New Roman" w:hAnsi="ArialMT" w:cs="Times New Roman"/>
        </w:rPr>
        <w:t>conducted</w:t>
      </w:r>
      <w:r w:rsidR="0025025B">
        <w:rPr>
          <w:rFonts w:ascii="ArialMT" w:eastAsia="Times New Roman" w:hAnsi="ArialMT" w:cs="Times New Roman"/>
        </w:rPr>
        <w:t xml:space="preserve"> </w:t>
      </w:r>
      <w:r w:rsidRPr="00C00977">
        <w:rPr>
          <w:rFonts w:ascii="ArialMT" w:eastAsia="Times New Roman" w:hAnsi="ArialMT" w:cs="Times New Roman"/>
        </w:rPr>
        <w:t>through</w:t>
      </w:r>
      <w:r w:rsidR="0025025B">
        <w:rPr>
          <w:rFonts w:ascii="ArialMT" w:eastAsia="Times New Roman" w:hAnsi="ArialMT" w:cs="Times New Roman"/>
        </w:rPr>
        <w:t xml:space="preserve"> </w:t>
      </w:r>
      <w:r w:rsidRPr="00C00977">
        <w:rPr>
          <w:rFonts w:ascii="ArialMT" w:eastAsia="Times New Roman" w:hAnsi="ArialMT" w:cs="Times New Roman"/>
        </w:rPr>
        <w:t>the</w:t>
      </w:r>
      <w:r w:rsidR="0025025B">
        <w:rPr>
          <w:rFonts w:ascii="ArialMT" w:eastAsia="Times New Roman" w:hAnsi="ArialMT" w:cs="Times New Roman"/>
        </w:rPr>
        <w:t xml:space="preserve"> </w:t>
      </w:r>
      <w:r w:rsidRPr="00C00977">
        <w:rPr>
          <w:rFonts w:ascii="ArialMT" w:eastAsia="Times New Roman" w:hAnsi="ArialMT" w:cs="Times New Roman"/>
        </w:rPr>
        <w:t>SPC</w:t>
      </w:r>
      <w:r w:rsidR="0025025B">
        <w:rPr>
          <w:rFonts w:ascii="ArialMT" w:eastAsia="Times New Roman" w:hAnsi="ArialMT" w:cs="Times New Roman"/>
        </w:rPr>
        <w:t xml:space="preserve"> </w:t>
      </w:r>
      <w:r w:rsidRPr="00C00977">
        <w:rPr>
          <w:rFonts w:ascii="ArialMT" w:eastAsia="Times New Roman" w:hAnsi="ArialMT" w:cs="Times New Roman"/>
        </w:rPr>
        <w:t>Blackboard</w:t>
      </w:r>
      <w:r w:rsidR="0025025B">
        <w:rPr>
          <w:rFonts w:ascii="ArialMT" w:eastAsia="Times New Roman" w:hAnsi="ArialMT" w:cs="Times New Roman"/>
        </w:rPr>
        <w:t xml:space="preserve"> </w:t>
      </w:r>
      <w:r w:rsidRPr="00C00977">
        <w:rPr>
          <w:rFonts w:ascii="ArialMT" w:eastAsia="Times New Roman" w:hAnsi="ArialMT" w:cs="Times New Roman"/>
        </w:rPr>
        <w:t xml:space="preserve">platform. </w:t>
      </w:r>
    </w:p>
    <w:p w14:paraId="70FCC70E" w14:textId="256B4AF4" w:rsidR="00C00977" w:rsidRPr="00C00977" w:rsidRDefault="00C00977" w:rsidP="00AD3E9C">
      <w:pPr>
        <w:spacing w:before="100" w:beforeAutospacing="1" w:after="100" w:afterAutospacing="1"/>
        <w:contextualSpacing/>
        <w:rPr>
          <w:rFonts w:ascii="Times New Roman" w:eastAsia="Times New Roman" w:hAnsi="Times New Roman" w:cs="Times New Roman"/>
        </w:rPr>
      </w:pPr>
      <w:r w:rsidRPr="00C00977">
        <w:rPr>
          <w:rFonts w:ascii="Arial" w:eastAsia="Times New Roman" w:hAnsi="Arial" w:cs="Arial"/>
          <w:b/>
          <w:bCs/>
        </w:rPr>
        <w:t>3. GEOL140</w:t>
      </w:r>
      <w:r w:rsidR="006E3F9B">
        <w:rPr>
          <w:rFonts w:ascii="Arial" w:eastAsia="Times New Roman" w:hAnsi="Arial" w:cs="Arial"/>
          <w:b/>
          <w:bCs/>
        </w:rPr>
        <w:t>1</w:t>
      </w:r>
      <w:r w:rsidR="0025025B">
        <w:rPr>
          <w:rFonts w:ascii="Arial" w:eastAsia="Times New Roman" w:hAnsi="Arial" w:cs="Arial"/>
          <w:b/>
          <w:bCs/>
        </w:rPr>
        <w:t xml:space="preserve"> </w:t>
      </w:r>
      <w:r w:rsidRPr="00C00977">
        <w:rPr>
          <w:rFonts w:ascii="Arial" w:eastAsia="Times New Roman" w:hAnsi="Arial" w:cs="Arial"/>
          <w:b/>
          <w:bCs/>
        </w:rPr>
        <w:t>earns</w:t>
      </w:r>
      <w:r w:rsidR="0025025B">
        <w:rPr>
          <w:rFonts w:ascii="Arial" w:eastAsia="Times New Roman" w:hAnsi="Arial" w:cs="Arial"/>
          <w:b/>
          <w:bCs/>
        </w:rPr>
        <w:t xml:space="preserve"> </w:t>
      </w:r>
      <w:r w:rsidRPr="00C00977">
        <w:rPr>
          <w:rFonts w:ascii="Arial" w:eastAsia="Times New Roman" w:hAnsi="Arial" w:cs="Arial"/>
          <w:b/>
          <w:bCs/>
        </w:rPr>
        <w:t>4</w:t>
      </w:r>
      <w:r w:rsidR="0025025B">
        <w:rPr>
          <w:rFonts w:ascii="Arial" w:eastAsia="Times New Roman" w:hAnsi="Arial" w:cs="Arial"/>
          <w:b/>
          <w:bCs/>
        </w:rPr>
        <w:t xml:space="preserve"> </w:t>
      </w:r>
      <w:r w:rsidRPr="00C00977">
        <w:rPr>
          <w:rFonts w:ascii="Arial" w:eastAsia="Times New Roman" w:hAnsi="Arial" w:cs="Arial"/>
          <w:b/>
          <w:bCs/>
        </w:rPr>
        <w:t>credit</w:t>
      </w:r>
      <w:r w:rsidR="0025025B">
        <w:rPr>
          <w:rFonts w:ascii="Arial" w:eastAsia="Times New Roman" w:hAnsi="Arial" w:cs="Arial"/>
          <w:b/>
          <w:bCs/>
        </w:rPr>
        <w:t xml:space="preserve"> </w:t>
      </w:r>
      <w:r w:rsidRPr="00C00977">
        <w:rPr>
          <w:rFonts w:ascii="Arial" w:eastAsia="Times New Roman" w:hAnsi="Arial" w:cs="Arial"/>
          <w:b/>
          <w:bCs/>
        </w:rPr>
        <w:t xml:space="preserve">hours </w:t>
      </w:r>
    </w:p>
    <w:p w14:paraId="46907AFA" w14:textId="77777777" w:rsidR="0025025B" w:rsidRDefault="00C00977" w:rsidP="00AD3E9C">
      <w:pPr>
        <w:spacing w:before="100" w:beforeAutospacing="1" w:after="100" w:afterAutospacing="1"/>
        <w:contextualSpacing/>
        <w:rPr>
          <w:rFonts w:ascii="ArialMT" w:eastAsia="Times New Roman" w:hAnsi="ArialMT" w:cs="Times New Roman"/>
        </w:rPr>
      </w:pPr>
      <w:r w:rsidRPr="00C00977">
        <w:rPr>
          <w:rFonts w:ascii="ArialMT" w:eastAsia="Times New Roman" w:hAnsi="ArialMT" w:cs="Times New Roman"/>
        </w:rPr>
        <w:t>4. Students</w:t>
      </w:r>
      <w:r w:rsidR="0025025B">
        <w:rPr>
          <w:rFonts w:ascii="ArialMT" w:eastAsia="Times New Roman" w:hAnsi="ArialMT" w:cs="Times New Roman"/>
        </w:rPr>
        <w:t xml:space="preserve"> </w:t>
      </w:r>
      <w:r w:rsidRPr="00C00977">
        <w:rPr>
          <w:rFonts w:ascii="ArialMT" w:eastAsia="Times New Roman" w:hAnsi="ArialMT" w:cs="Times New Roman"/>
        </w:rPr>
        <w:t>will</w:t>
      </w:r>
      <w:r w:rsidR="0025025B">
        <w:rPr>
          <w:rFonts w:ascii="ArialMT" w:eastAsia="Times New Roman" w:hAnsi="ArialMT" w:cs="Times New Roman"/>
        </w:rPr>
        <w:t xml:space="preserve"> </w:t>
      </w:r>
      <w:r w:rsidRPr="00C00977">
        <w:rPr>
          <w:rFonts w:ascii="ArialMT" w:eastAsia="Times New Roman" w:hAnsi="ArialMT" w:cs="Times New Roman"/>
        </w:rPr>
        <w:t>develop</w:t>
      </w:r>
      <w:r w:rsidR="0025025B">
        <w:rPr>
          <w:rFonts w:ascii="ArialMT" w:eastAsia="Times New Roman" w:hAnsi="ArialMT" w:cs="Times New Roman"/>
        </w:rPr>
        <w:t xml:space="preserve"> </w:t>
      </w:r>
      <w:r w:rsidRPr="00C00977">
        <w:rPr>
          <w:rFonts w:ascii="ArialMT" w:eastAsia="Times New Roman" w:hAnsi="ArialMT" w:cs="Times New Roman"/>
        </w:rPr>
        <w:t>proficiency</w:t>
      </w:r>
      <w:r w:rsidR="0025025B">
        <w:rPr>
          <w:rFonts w:ascii="ArialMT" w:eastAsia="Times New Roman" w:hAnsi="ArialMT" w:cs="Times New Roman"/>
        </w:rPr>
        <w:t xml:space="preserve"> </w:t>
      </w:r>
      <w:r w:rsidRPr="00C00977">
        <w:rPr>
          <w:rFonts w:ascii="ArialMT" w:eastAsia="Times New Roman" w:hAnsi="ArialMT" w:cs="Times New Roman"/>
        </w:rPr>
        <w:t>in</w:t>
      </w:r>
      <w:r w:rsidR="0025025B">
        <w:rPr>
          <w:rFonts w:ascii="ArialMT" w:eastAsia="Times New Roman" w:hAnsi="ArialMT" w:cs="Times New Roman"/>
        </w:rPr>
        <w:t xml:space="preserve"> </w:t>
      </w:r>
      <w:r w:rsidRPr="00C00977">
        <w:rPr>
          <w:rFonts w:ascii="ArialMT" w:eastAsia="Times New Roman" w:hAnsi="ArialMT" w:cs="Times New Roman"/>
        </w:rPr>
        <w:t>the</w:t>
      </w:r>
      <w:r w:rsidR="0025025B">
        <w:rPr>
          <w:rFonts w:ascii="ArialMT" w:eastAsia="Times New Roman" w:hAnsi="ArialMT" w:cs="Times New Roman"/>
        </w:rPr>
        <w:t xml:space="preserve"> </w:t>
      </w:r>
      <w:r w:rsidRPr="00C00977">
        <w:rPr>
          <w:rFonts w:ascii="ArialMT" w:eastAsia="Times New Roman" w:hAnsi="ArialMT" w:cs="Times New Roman"/>
        </w:rPr>
        <w:t>appropriate</w:t>
      </w:r>
      <w:r w:rsidR="0025025B">
        <w:rPr>
          <w:rFonts w:ascii="ArialMT" w:eastAsia="Times New Roman" w:hAnsi="ArialMT" w:cs="Times New Roman"/>
        </w:rPr>
        <w:t xml:space="preserve"> </w:t>
      </w:r>
      <w:r w:rsidRPr="00C00977">
        <w:rPr>
          <w:rFonts w:ascii="ArialMT" w:eastAsia="Times New Roman" w:hAnsi="ArialMT" w:cs="Times New Roman"/>
        </w:rPr>
        <w:t>Intellectual</w:t>
      </w:r>
      <w:r w:rsidR="0025025B">
        <w:rPr>
          <w:rFonts w:ascii="ArialMT" w:eastAsia="Times New Roman" w:hAnsi="ArialMT" w:cs="Times New Roman"/>
        </w:rPr>
        <w:t xml:space="preserve"> </w:t>
      </w:r>
      <w:r w:rsidRPr="00C00977">
        <w:rPr>
          <w:rFonts w:ascii="ArialMT" w:eastAsia="Times New Roman" w:hAnsi="ArialMT" w:cs="Times New Roman"/>
        </w:rPr>
        <w:t>Competencies</w:t>
      </w:r>
      <w:r w:rsidR="0025025B">
        <w:rPr>
          <w:rFonts w:ascii="ArialMT" w:eastAsia="Times New Roman" w:hAnsi="ArialMT" w:cs="Times New Roman"/>
        </w:rPr>
        <w:t xml:space="preserve"> </w:t>
      </w:r>
    </w:p>
    <w:p w14:paraId="2C6D69E9" w14:textId="2FCAB2D8" w:rsidR="00C00977" w:rsidRPr="00B0477E" w:rsidRDefault="00C00977" w:rsidP="00B0477E">
      <w:pPr>
        <w:spacing w:before="100" w:beforeAutospacing="1" w:after="100" w:afterAutospacing="1"/>
        <w:ind w:left="360"/>
        <w:contextualSpacing/>
        <w:rPr>
          <w:rFonts w:ascii="Times New Roman" w:eastAsia="Times New Roman" w:hAnsi="Times New Roman" w:cs="Times New Roman"/>
        </w:rPr>
      </w:pPr>
      <w:r w:rsidRPr="00B0477E">
        <w:rPr>
          <w:rFonts w:ascii="Arial" w:eastAsia="Times New Roman" w:hAnsi="Arial" w:cs="Arial"/>
          <w:b/>
          <w:bCs/>
        </w:rPr>
        <w:t xml:space="preserve">Reading: </w:t>
      </w:r>
      <w:r w:rsidRPr="00B0477E">
        <w:rPr>
          <w:rFonts w:ascii="ArialMT" w:eastAsia="Times New Roman" w:hAnsi="ArialMT" w:cs="Times New Roman"/>
        </w:rPr>
        <w:t xml:space="preserve">The ability to analyze and interpret a variety of printed materials, </w:t>
      </w:r>
    </w:p>
    <w:p w14:paraId="68584203" w14:textId="3C061E7F" w:rsidR="00C00977" w:rsidRPr="00B0477E" w:rsidRDefault="00C00977" w:rsidP="00B0477E">
      <w:pPr>
        <w:spacing w:before="100" w:beforeAutospacing="1" w:after="100" w:afterAutospacing="1"/>
        <w:ind w:left="360"/>
        <w:contextualSpacing/>
        <w:rPr>
          <w:rFonts w:ascii="Times New Roman" w:eastAsia="Times New Roman" w:hAnsi="Times New Roman" w:cs="Times New Roman"/>
        </w:rPr>
      </w:pPr>
      <w:r w:rsidRPr="00B0477E">
        <w:rPr>
          <w:rFonts w:ascii="ArialMT" w:eastAsia="Times New Roman" w:hAnsi="ArialMT" w:cs="Times New Roman"/>
        </w:rPr>
        <w:t>books, documents and articles – above the 12th grade level.</w:t>
      </w:r>
      <w:r w:rsidRPr="00B0477E">
        <w:rPr>
          <w:rFonts w:ascii="ArialMT" w:eastAsia="Times New Roman" w:hAnsi="ArialMT" w:cs="Times New Roman"/>
        </w:rPr>
        <w:br/>
      </w:r>
      <w:r w:rsidRPr="00B0477E">
        <w:rPr>
          <w:rFonts w:ascii="Arial" w:eastAsia="Times New Roman" w:hAnsi="Arial" w:cs="Arial"/>
          <w:b/>
          <w:bCs/>
        </w:rPr>
        <w:t xml:space="preserve">Writing: </w:t>
      </w:r>
      <w:r w:rsidRPr="00B0477E">
        <w:rPr>
          <w:rFonts w:ascii="ArialMT" w:eastAsia="Times New Roman" w:hAnsi="ArialMT" w:cs="Times New Roman"/>
        </w:rPr>
        <w:t>The ability to produce clear, correct and coherent prose adapted to purpose, occasion and audience – above the 12th grade level.</w:t>
      </w:r>
      <w:r w:rsidRPr="00B0477E">
        <w:rPr>
          <w:rFonts w:ascii="ArialMT" w:eastAsia="Times New Roman" w:hAnsi="ArialMT" w:cs="Times New Roman"/>
        </w:rPr>
        <w:br/>
      </w:r>
      <w:r w:rsidRPr="00B0477E">
        <w:rPr>
          <w:rFonts w:ascii="Arial" w:eastAsia="Times New Roman" w:hAnsi="Arial" w:cs="Arial"/>
          <w:b/>
          <w:bCs/>
        </w:rPr>
        <w:t xml:space="preserve">Listening: </w:t>
      </w:r>
      <w:r w:rsidRPr="00B0477E">
        <w:rPr>
          <w:rFonts w:ascii="ArialMT" w:eastAsia="Times New Roman" w:hAnsi="ArialMT" w:cs="Times New Roman"/>
        </w:rPr>
        <w:t>The ability to analyze and interpret various forms of spoken communication, possess sufficient literacy skills of writing, reading – above 12</w:t>
      </w:r>
      <w:proofErr w:type="spellStart"/>
      <w:r w:rsidRPr="00B0477E">
        <w:rPr>
          <w:rFonts w:ascii="ArialMT" w:eastAsia="Times New Roman" w:hAnsi="ArialMT" w:cs="Times New Roman"/>
          <w:position w:val="8"/>
          <w:sz w:val="16"/>
          <w:szCs w:val="16"/>
        </w:rPr>
        <w:t>th</w:t>
      </w:r>
      <w:proofErr w:type="spellEnd"/>
      <w:r w:rsidRPr="00B0477E">
        <w:rPr>
          <w:rFonts w:ascii="ArialMT" w:eastAsia="Times New Roman" w:hAnsi="ArialMT" w:cs="Times New Roman"/>
          <w:position w:val="8"/>
          <w:sz w:val="16"/>
          <w:szCs w:val="16"/>
        </w:rPr>
        <w:t xml:space="preserve"> </w:t>
      </w:r>
      <w:r w:rsidRPr="00B0477E">
        <w:rPr>
          <w:rFonts w:ascii="ArialMT" w:eastAsia="Times New Roman" w:hAnsi="ArialMT" w:cs="Times New Roman"/>
        </w:rPr>
        <w:t>grade level.</w:t>
      </w:r>
      <w:r w:rsidRPr="00B0477E">
        <w:rPr>
          <w:rFonts w:ascii="ArialMT" w:eastAsia="Times New Roman" w:hAnsi="ArialMT" w:cs="Times New Roman"/>
        </w:rPr>
        <w:br/>
      </w:r>
      <w:r w:rsidRPr="00B0477E">
        <w:rPr>
          <w:rFonts w:ascii="Arial" w:eastAsia="Times New Roman" w:hAnsi="Arial" w:cs="Arial"/>
          <w:b/>
          <w:bCs/>
        </w:rPr>
        <w:t xml:space="preserve">Critical Thinking: </w:t>
      </w:r>
      <w:r w:rsidRPr="00B0477E">
        <w:rPr>
          <w:rFonts w:ascii="ArialMT" w:eastAsia="Times New Roman" w:hAnsi="ArialMT" w:cs="Times New Roman"/>
        </w:rPr>
        <w:t>The ability to INDIVIDUALLY think and analyze at a critical level.</w:t>
      </w:r>
      <w:r w:rsidRPr="00B0477E">
        <w:rPr>
          <w:rFonts w:ascii="ArialMT" w:eastAsia="Times New Roman" w:hAnsi="ArialMT" w:cs="Times New Roman"/>
        </w:rPr>
        <w:br/>
      </w:r>
      <w:r w:rsidRPr="00B0477E">
        <w:rPr>
          <w:rFonts w:ascii="Arial" w:eastAsia="Times New Roman" w:hAnsi="Arial" w:cs="Arial"/>
          <w:b/>
          <w:bCs/>
        </w:rPr>
        <w:t xml:space="preserve">Computer Literacy: </w:t>
      </w:r>
      <w:r w:rsidRPr="00B0477E">
        <w:rPr>
          <w:rFonts w:ascii="ArialMT" w:eastAsia="Times New Roman" w:hAnsi="ArialMT" w:cs="Times New Roman"/>
        </w:rPr>
        <w:t xml:space="preserve">The ability to understand our technological society, </w:t>
      </w:r>
    </w:p>
    <w:p w14:paraId="1CE9655A" w14:textId="77777777" w:rsidR="00C00977" w:rsidRPr="00B0477E" w:rsidRDefault="00C00977" w:rsidP="00B0477E">
      <w:pPr>
        <w:spacing w:before="100" w:beforeAutospacing="1" w:after="100" w:afterAutospacing="1"/>
        <w:ind w:left="360"/>
        <w:rPr>
          <w:rFonts w:ascii="Times New Roman" w:eastAsia="Times New Roman" w:hAnsi="Times New Roman" w:cs="Times New Roman"/>
        </w:rPr>
      </w:pPr>
      <w:r w:rsidRPr="00B0477E">
        <w:rPr>
          <w:rFonts w:ascii="ArialMT" w:eastAsia="Times New Roman" w:hAnsi="ArialMT" w:cs="Times New Roman"/>
        </w:rPr>
        <w:lastRenderedPageBreak/>
        <w:t>use computer-based technology in communications, solving problems, acquiring information. Use of PowerPoint, Word, Excel, and Screencast- o-</w:t>
      </w:r>
      <w:proofErr w:type="spellStart"/>
      <w:r w:rsidRPr="00B0477E">
        <w:rPr>
          <w:rFonts w:ascii="ArialMT" w:eastAsia="Times New Roman" w:hAnsi="ArialMT" w:cs="Times New Roman"/>
        </w:rPr>
        <w:t>matic</w:t>
      </w:r>
      <w:proofErr w:type="spellEnd"/>
      <w:r w:rsidRPr="00B0477E">
        <w:rPr>
          <w:rFonts w:ascii="ArialMT" w:eastAsia="Times New Roman" w:hAnsi="ArialMT" w:cs="Times New Roman"/>
        </w:rPr>
        <w:t xml:space="preserve"> software within the Blackboard platform. </w:t>
      </w:r>
    </w:p>
    <w:p w14:paraId="3798E35A" w14:textId="4A4FF1D4" w:rsidR="00C00977" w:rsidRPr="0025025B" w:rsidRDefault="00C00977" w:rsidP="00B0477E">
      <w:pPr>
        <w:ind w:left="360"/>
        <w:contextualSpacing/>
        <w:rPr>
          <w:rFonts w:ascii="Times New Roman" w:eastAsia="Times New Roman" w:hAnsi="Times New Roman" w:cs="Times New Roman"/>
        </w:rPr>
      </w:pPr>
      <w:r w:rsidRPr="0025025B">
        <w:rPr>
          <w:rFonts w:ascii="Arial" w:eastAsia="Times New Roman" w:hAnsi="Arial" w:cs="Arial"/>
          <w:b/>
          <w:bCs/>
        </w:rPr>
        <w:t xml:space="preserve">Course Objectives and Student Learning Outcomes </w:t>
      </w:r>
    </w:p>
    <w:p w14:paraId="68A62A56" w14:textId="314508A1" w:rsidR="00AD3E9C" w:rsidRDefault="00C00977" w:rsidP="00B0477E">
      <w:pPr>
        <w:spacing w:before="100" w:beforeAutospacing="1" w:after="100" w:afterAutospacing="1"/>
        <w:ind w:left="360"/>
        <w:contextualSpacing/>
        <w:rPr>
          <w:rFonts w:ascii="ArialMT" w:eastAsia="Times New Roman" w:hAnsi="ArialMT" w:cs="Times New Roman"/>
        </w:rPr>
      </w:pPr>
      <w:r w:rsidRPr="0025025B">
        <w:rPr>
          <w:rFonts w:ascii="ArialMT" w:eastAsia="Times New Roman" w:hAnsi="ArialMT" w:cs="Times New Roman"/>
        </w:rPr>
        <w:t>Upon completion of the course, the student will show competence in the course objectives listed below:</w:t>
      </w:r>
    </w:p>
    <w:p w14:paraId="4068E852" w14:textId="77777777" w:rsidR="00B0477E" w:rsidRPr="0025025B" w:rsidRDefault="00B0477E" w:rsidP="00B0477E">
      <w:pPr>
        <w:spacing w:before="100" w:beforeAutospacing="1" w:after="100" w:afterAutospacing="1"/>
        <w:ind w:left="360"/>
        <w:contextualSpacing/>
        <w:rPr>
          <w:rFonts w:ascii="ArialMT" w:eastAsia="Times New Roman" w:hAnsi="ArialMT" w:cs="Times New Roman"/>
        </w:rPr>
      </w:pPr>
    </w:p>
    <w:p w14:paraId="2523FE23" w14:textId="77777777" w:rsidR="00380CF9" w:rsidRDefault="00AD3E9C" w:rsidP="00380CF9">
      <w:pPr>
        <w:spacing w:before="100" w:beforeAutospacing="1" w:after="100" w:afterAutospacing="1"/>
        <w:ind w:left="360"/>
        <w:contextualSpacing/>
        <w:rPr>
          <w:rFonts w:ascii="Arial" w:eastAsia="Times New Roman" w:hAnsi="Arial" w:cs="Arial"/>
          <w:b/>
          <w:bCs/>
        </w:rPr>
      </w:pPr>
      <w:r w:rsidRPr="0025025B">
        <w:rPr>
          <w:rFonts w:ascii="Arial" w:eastAsia="Times New Roman" w:hAnsi="Arial" w:cs="Arial"/>
          <w:b/>
          <w:bCs/>
        </w:rPr>
        <w:t>L</w:t>
      </w:r>
      <w:r w:rsidR="00C00977" w:rsidRPr="0025025B">
        <w:rPr>
          <w:rFonts w:ascii="Arial" w:eastAsia="Times New Roman" w:hAnsi="Arial" w:cs="Arial"/>
          <w:b/>
          <w:bCs/>
        </w:rPr>
        <w:t xml:space="preserve">ab Learning Outcomes: </w:t>
      </w:r>
    </w:p>
    <w:p w14:paraId="3E2688D1" w14:textId="70D94454" w:rsidR="00C00977" w:rsidRPr="00380CF9" w:rsidRDefault="00C00977" w:rsidP="00380CF9">
      <w:pPr>
        <w:pStyle w:val="ListParagraph"/>
        <w:numPr>
          <w:ilvl w:val="0"/>
          <w:numId w:val="11"/>
        </w:numPr>
        <w:spacing w:before="100" w:beforeAutospacing="1" w:after="100" w:afterAutospacing="1"/>
        <w:rPr>
          <w:rFonts w:ascii="Arial" w:eastAsia="Times New Roman" w:hAnsi="Arial" w:cs="Arial"/>
        </w:rPr>
      </w:pPr>
      <w:r w:rsidRPr="00380CF9">
        <w:rPr>
          <w:rFonts w:ascii="Arial" w:eastAsia="Times New Roman" w:hAnsi="Arial" w:cs="Arial"/>
        </w:rPr>
        <w:t xml:space="preserve">Classify rocks and minerals based on chemical composition, physical properties, and origin. </w:t>
      </w:r>
    </w:p>
    <w:p w14:paraId="3CCDF412" w14:textId="097CFD07" w:rsidR="00C00977" w:rsidRPr="00380CF9" w:rsidRDefault="00C00977" w:rsidP="00380CF9">
      <w:pPr>
        <w:pStyle w:val="ListParagraph"/>
        <w:numPr>
          <w:ilvl w:val="0"/>
          <w:numId w:val="11"/>
        </w:numPr>
        <w:spacing w:before="100" w:beforeAutospacing="1" w:after="100" w:afterAutospacing="1"/>
        <w:rPr>
          <w:rFonts w:ascii="Arial" w:eastAsia="Times New Roman" w:hAnsi="Arial" w:cs="Arial"/>
        </w:rPr>
      </w:pPr>
      <w:r w:rsidRPr="00B0477E">
        <w:rPr>
          <w:rFonts w:ascii="Arial" w:eastAsia="Times New Roman" w:hAnsi="Arial" w:cs="Arial"/>
        </w:rPr>
        <w:t xml:space="preserve">Apply knowledge of topographic maps, diagrams, and/or photographs to identify landforms and explain </w:t>
      </w:r>
      <w:r w:rsidRPr="00380CF9">
        <w:rPr>
          <w:rFonts w:ascii="Arial" w:eastAsia="Times New Roman" w:hAnsi="Arial" w:cs="Arial"/>
        </w:rPr>
        <w:t xml:space="preserve">the processes that created them. </w:t>
      </w:r>
    </w:p>
    <w:p w14:paraId="11F7F23A" w14:textId="11AB37CD" w:rsidR="00C00977" w:rsidRPr="00380CF9" w:rsidRDefault="00C00977" w:rsidP="00380CF9">
      <w:pPr>
        <w:pStyle w:val="ListParagraph"/>
        <w:numPr>
          <w:ilvl w:val="0"/>
          <w:numId w:val="11"/>
        </w:numPr>
        <w:spacing w:before="100" w:beforeAutospacing="1" w:after="100" w:afterAutospacing="1"/>
        <w:rPr>
          <w:rFonts w:ascii="Arial" w:eastAsia="Times New Roman" w:hAnsi="Arial" w:cs="Arial"/>
        </w:rPr>
      </w:pPr>
      <w:r w:rsidRPr="00B0477E">
        <w:rPr>
          <w:rFonts w:ascii="Arial" w:eastAsia="Times New Roman" w:hAnsi="Arial" w:cs="Arial"/>
        </w:rPr>
        <w:t xml:space="preserve">Differentiate the types of plate boundaries, explain the processes that occur at each and identify </w:t>
      </w:r>
      <w:r w:rsidRPr="00380CF9">
        <w:rPr>
          <w:rFonts w:ascii="Arial" w:eastAsia="Times New Roman" w:hAnsi="Arial" w:cs="Arial"/>
        </w:rPr>
        <w:t xml:space="preserve">associated structural features on maps, block diagrams and cross sections. </w:t>
      </w:r>
    </w:p>
    <w:p w14:paraId="70146745" w14:textId="77777777" w:rsidR="00C00977" w:rsidRPr="00B0477E" w:rsidRDefault="00C00977" w:rsidP="00380CF9">
      <w:pPr>
        <w:pStyle w:val="ListParagraph"/>
        <w:numPr>
          <w:ilvl w:val="0"/>
          <w:numId w:val="11"/>
        </w:numPr>
        <w:spacing w:before="100" w:beforeAutospacing="1" w:after="100" w:afterAutospacing="1"/>
        <w:rPr>
          <w:rFonts w:ascii="Arial" w:eastAsia="Times New Roman" w:hAnsi="Arial" w:cs="Arial"/>
        </w:rPr>
      </w:pPr>
      <w:r w:rsidRPr="00B0477E">
        <w:rPr>
          <w:rFonts w:ascii="Arial" w:eastAsia="Times New Roman" w:hAnsi="Arial" w:cs="Arial"/>
        </w:rPr>
        <w:t xml:space="preserve">Apply relative and numerical age-dating techniques to construct geologic histories. </w:t>
      </w:r>
    </w:p>
    <w:p w14:paraId="59CAB7DA" w14:textId="77777777" w:rsidR="00C00977" w:rsidRPr="00B0477E" w:rsidRDefault="00C00977" w:rsidP="00380CF9">
      <w:pPr>
        <w:pStyle w:val="ListParagraph"/>
        <w:numPr>
          <w:ilvl w:val="0"/>
          <w:numId w:val="11"/>
        </w:numPr>
        <w:spacing w:before="100" w:beforeAutospacing="1" w:after="100" w:afterAutospacing="1"/>
        <w:rPr>
          <w:rFonts w:ascii="Arial" w:eastAsia="Times New Roman" w:hAnsi="Arial" w:cs="Arial"/>
        </w:rPr>
      </w:pPr>
      <w:r w:rsidRPr="00B0477E">
        <w:rPr>
          <w:rFonts w:ascii="Arial" w:eastAsia="Times New Roman" w:hAnsi="Arial" w:cs="Arial"/>
        </w:rPr>
        <w:t xml:space="preserve">Measure atmospheric processes that affect weather and climate. </w:t>
      </w:r>
    </w:p>
    <w:p w14:paraId="50FC14B7" w14:textId="77777777" w:rsidR="00C00977" w:rsidRPr="00B0477E" w:rsidRDefault="00C00977" w:rsidP="00380CF9">
      <w:pPr>
        <w:pStyle w:val="ListParagraph"/>
        <w:numPr>
          <w:ilvl w:val="0"/>
          <w:numId w:val="11"/>
        </w:numPr>
        <w:spacing w:before="100" w:beforeAutospacing="1" w:after="100" w:afterAutospacing="1"/>
        <w:rPr>
          <w:rFonts w:ascii="Arial" w:eastAsia="Times New Roman" w:hAnsi="Arial" w:cs="Arial"/>
        </w:rPr>
      </w:pPr>
      <w:r w:rsidRPr="00B0477E">
        <w:rPr>
          <w:rFonts w:ascii="Arial" w:eastAsia="Times New Roman" w:hAnsi="Arial" w:cs="Arial"/>
        </w:rPr>
        <w:t xml:space="preserve">Describe the composition and motion of ocean water and analyze the factors controlling both. </w:t>
      </w:r>
    </w:p>
    <w:p w14:paraId="71B3873F" w14:textId="77777777" w:rsidR="00C00977" w:rsidRPr="00B0477E" w:rsidRDefault="00C00977" w:rsidP="00380CF9">
      <w:pPr>
        <w:pStyle w:val="ListParagraph"/>
        <w:numPr>
          <w:ilvl w:val="0"/>
          <w:numId w:val="11"/>
        </w:numPr>
        <w:spacing w:before="100" w:beforeAutospacing="1" w:after="100" w:afterAutospacing="1"/>
        <w:rPr>
          <w:rFonts w:ascii="Arial" w:eastAsia="Times New Roman" w:hAnsi="Arial" w:cs="Arial"/>
        </w:rPr>
      </w:pPr>
      <w:r w:rsidRPr="00B0477E">
        <w:rPr>
          <w:rFonts w:ascii="Arial" w:eastAsia="Times New Roman" w:hAnsi="Arial" w:cs="Arial"/>
        </w:rPr>
        <w:t xml:space="preserve">Compare properties and motions of objects in the solar system. </w:t>
      </w:r>
    </w:p>
    <w:p w14:paraId="0F5862C4" w14:textId="5E525021" w:rsidR="00C00977" w:rsidRPr="00B0477E" w:rsidRDefault="00C00977" w:rsidP="00380CF9">
      <w:pPr>
        <w:pStyle w:val="ListParagraph"/>
        <w:numPr>
          <w:ilvl w:val="0"/>
          <w:numId w:val="11"/>
        </w:numPr>
        <w:spacing w:before="100" w:beforeAutospacing="1" w:after="100" w:afterAutospacing="1"/>
        <w:rPr>
          <w:rFonts w:ascii="Arial" w:eastAsia="Times New Roman" w:hAnsi="Arial" w:cs="Arial"/>
        </w:rPr>
      </w:pPr>
      <w:r w:rsidRPr="00B0477E">
        <w:rPr>
          <w:rFonts w:ascii="Arial" w:eastAsia="Times New Roman" w:hAnsi="Arial" w:cs="Arial"/>
        </w:rPr>
        <w:t xml:space="preserve">Demonstrate the collection, analysis, and reporting of data. </w:t>
      </w:r>
    </w:p>
    <w:p w14:paraId="16D8FC80" w14:textId="77777777" w:rsidR="00AD3E9C" w:rsidRPr="00C00977" w:rsidRDefault="00AD3E9C" w:rsidP="00B0477E">
      <w:pPr>
        <w:spacing w:before="100" w:beforeAutospacing="1" w:after="100" w:afterAutospacing="1"/>
        <w:ind w:left="720"/>
        <w:contextualSpacing/>
        <w:rPr>
          <w:rFonts w:ascii="Arial" w:eastAsia="Times New Roman" w:hAnsi="Arial" w:cs="Arial"/>
        </w:rPr>
      </w:pPr>
    </w:p>
    <w:p w14:paraId="4CD1BBD0" w14:textId="77777777" w:rsidR="00C00977" w:rsidRPr="0025025B" w:rsidRDefault="00C00977" w:rsidP="00B0477E">
      <w:pPr>
        <w:spacing w:before="100" w:beforeAutospacing="1" w:after="100" w:afterAutospacing="1"/>
        <w:ind w:left="360"/>
        <w:contextualSpacing/>
        <w:rPr>
          <w:rFonts w:ascii="Arial" w:eastAsia="Times New Roman" w:hAnsi="Arial" w:cs="Arial"/>
        </w:rPr>
      </w:pPr>
      <w:r w:rsidRPr="0025025B">
        <w:rPr>
          <w:rFonts w:ascii="Arial" w:eastAsia="Times New Roman" w:hAnsi="Arial" w:cs="Arial"/>
          <w:b/>
          <w:bCs/>
        </w:rPr>
        <w:t xml:space="preserve">Lecture Learning Outcomes: </w:t>
      </w:r>
    </w:p>
    <w:p w14:paraId="251F06C3" w14:textId="77777777" w:rsidR="00C00977" w:rsidRPr="00380CF9" w:rsidRDefault="00C00977" w:rsidP="00380CF9">
      <w:pPr>
        <w:pStyle w:val="ListParagraph"/>
        <w:numPr>
          <w:ilvl w:val="0"/>
          <w:numId w:val="13"/>
        </w:numPr>
        <w:spacing w:before="100" w:beforeAutospacing="1" w:after="100" w:afterAutospacing="1"/>
        <w:rPr>
          <w:rFonts w:ascii="Arial" w:eastAsia="Times New Roman" w:hAnsi="Arial" w:cs="Arial"/>
        </w:rPr>
      </w:pPr>
      <w:r w:rsidRPr="00380CF9">
        <w:rPr>
          <w:rFonts w:ascii="Arial" w:eastAsia="Times New Roman" w:hAnsi="Arial" w:cs="Arial"/>
        </w:rPr>
        <w:t xml:space="preserve">Explain the current theories concerning the origin of the Universe and of the Solar System. </w:t>
      </w:r>
    </w:p>
    <w:p w14:paraId="3ACED3F5" w14:textId="551DC8AA" w:rsidR="00C00977" w:rsidRPr="00380CF9" w:rsidRDefault="00C00977" w:rsidP="00380CF9">
      <w:pPr>
        <w:pStyle w:val="ListParagraph"/>
        <w:numPr>
          <w:ilvl w:val="0"/>
          <w:numId w:val="13"/>
        </w:numPr>
        <w:spacing w:before="100" w:beforeAutospacing="1" w:after="100" w:afterAutospacing="1"/>
        <w:rPr>
          <w:rFonts w:ascii="Arial" w:eastAsia="Times New Roman" w:hAnsi="Arial" w:cs="Arial"/>
        </w:rPr>
      </w:pPr>
      <w:r w:rsidRPr="00380CF9">
        <w:rPr>
          <w:rFonts w:ascii="Arial" w:eastAsia="Times New Roman" w:hAnsi="Arial" w:cs="Arial"/>
        </w:rPr>
        <w:t xml:space="preserve">Explain the place of Earth in the Solar System and its relationships with other objects in the Solar System. </w:t>
      </w:r>
    </w:p>
    <w:p w14:paraId="233D6532" w14:textId="644E8858" w:rsidR="00C00977" w:rsidRPr="00380CF9" w:rsidRDefault="00C00977" w:rsidP="00FF3957">
      <w:pPr>
        <w:pStyle w:val="ListParagraph"/>
        <w:numPr>
          <w:ilvl w:val="0"/>
          <w:numId w:val="13"/>
        </w:numPr>
        <w:spacing w:before="100" w:beforeAutospacing="1" w:after="100" w:afterAutospacing="1"/>
        <w:rPr>
          <w:rFonts w:ascii="Arial" w:eastAsia="Times New Roman" w:hAnsi="Arial" w:cs="Arial"/>
        </w:rPr>
      </w:pPr>
      <w:r w:rsidRPr="00380CF9">
        <w:rPr>
          <w:rFonts w:ascii="Arial" w:eastAsia="Times New Roman" w:hAnsi="Arial" w:cs="Arial"/>
        </w:rPr>
        <w:t xml:space="preserve">Relate the origin and evolution of Earth’s internal structures to its resulting geologic systems, including </w:t>
      </w:r>
      <w:r w:rsidR="00380CF9" w:rsidRPr="00380CF9">
        <w:rPr>
          <w:rFonts w:ascii="Arial" w:eastAsia="Times New Roman" w:hAnsi="Arial" w:cs="Arial"/>
        </w:rPr>
        <w:t>ear</w:t>
      </w:r>
      <w:r w:rsidRPr="00380CF9">
        <w:rPr>
          <w:rFonts w:ascii="Arial" w:eastAsia="Times New Roman" w:hAnsi="Arial" w:cs="Arial"/>
        </w:rPr>
        <w:t xml:space="preserve">th materials and plate tectonic activities. </w:t>
      </w:r>
    </w:p>
    <w:p w14:paraId="4ACB7C25" w14:textId="03FAB8B0" w:rsidR="00C00977" w:rsidRPr="00380CF9" w:rsidRDefault="00C00977" w:rsidP="00E667C6">
      <w:pPr>
        <w:pStyle w:val="ListParagraph"/>
        <w:numPr>
          <w:ilvl w:val="0"/>
          <w:numId w:val="13"/>
        </w:numPr>
        <w:spacing w:before="100" w:beforeAutospacing="1" w:after="100" w:afterAutospacing="1"/>
        <w:rPr>
          <w:rFonts w:ascii="Arial" w:eastAsia="Times New Roman" w:hAnsi="Arial" w:cs="Arial"/>
        </w:rPr>
      </w:pPr>
      <w:r w:rsidRPr="00380CF9">
        <w:rPr>
          <w:rFonts w:ascii="Arial" w:eastAsia="Times New Roman" w:hAnsi="Arial" w:cs="Arial"/>
        </w:rPr>
        <w:t xml:space="preserve">Explain the operation of Earth’s geologic systems and the interactions among the atmosphere, the geosphere, and the hydrosphere, including meteorology and oceanography. </w:t>
      </w:r>
    </w:p>
    <w:p w14:paraId="7B668103" w14:textId="51D11B8D" w:rsidR="00C00977" w:rsidRPr="00380CF9" w:rsidRDefault="00C00977" w:rsidP="00380CF9">
      <w:pPr>
        <w:pStyle w:val="ListParagraph"/>
        <w:numPr>
          <w:ilvl w:val="0"/>
          <w:numId w:val="13"/>
        </w:numPr>
        <w:spacing w:before="100" w:beforeAutospacing="1" w:after="100" w:afterAutospacing="1"/>
        <w:rPr>
          <w:rFonts w:ascii="Arial" w:eastAsia="Times New Roman" w:hAnsi="Arial" w:cs="Arial"/>
        </w:rPr>
      </w:pPr>
      <w:r w:rsidRPr="00380CF9">
        <w:rPr>
          <w:rFonts w:ascii="Arial" w:eastAsia="Times New Roman" w:hAnsi="Arial" w:cs="Arial"/>
        </w:rPr>
        <w:t xml:space="preserve">Explain the history of the Earth including the evolution of earth systems and life forms. </w:t>
      </w:r>
    </w:p>
    <w:p w14:paraId="5E1AE329" w14:textId="77777777" w:rsidR="00AD3E9C" w:rsidRPr="00C00977" w:rsidRDefault="00AD3E9C" w:rsidP="0025025B">
      <w:pPr>
        <w:spacing w:before="100" w:beforeAutospacing="1" w:after="100" w:afterAutospacing="1"/>
        <w:ind w:left="720"/>
        <w:contextualSpacing/>
        <w:rPr>
          <w:rFonts w:ascii="Arial" w:eastAsia="Times New Roman" w:hAnsi="Arial" w:cs="Arial"/>
        </w:rPr>
      </w:pPr>
    </w:p>
    <w:p w14:paraId="26704DAC" w14:textId="77777777" w:rsidR="00C00977" w:rsidRPr="0025025B" w:rsidRDefault="00C00977" w:rsidP="00B0477E">
      <w:pPr>
        <w:spacing w:before="100" w:beforeAutospacing="1" w:after="100" w:afterAutospacing="1"/>
        <w:rPr>
          <w:rFonts w:ascii="SymbolMT" w:eastAsia="Times New Roman" w:hAnsi="SymbolMT" w:cs="Times New Roman"/>
        </w:rPr>
      </w:pPr>
      <w:r w:rsidRPr="0025025B">
        <w:rPr>
          <w:rFonts w:ascii="Arial" w:eastAsia="Times New Roman" w:hAnsi="Arial" w:cs="Arial"/>
          <w:b/>
          <w:bCs/>
        </w:rPr>
        <w:t xml:space="preserve">Course Requirements </w:t>
      </w:r>
    </w:p>
    <w:p w14:paraId="3D608372" w14:textId="666620A4" w:rsidR="00C00977" w:rsidRDefault="00C00977" w:rsidP="0046294A">
      <w:pPr>
        <w:spacing w:before="100" w:beforeAutospacing="1" w:after="100" w:afterAutospacing="1"/>
        <w:ind w:left="360"/>
        <w:rPr>
          <w:rFonts w:ascii="ArialMT" w:eastAsia="Times New Roman" w:hAnsi="ArialMT" w:cs="Times New Roman"/>
        </w:rPr>
      </w:pPr>
      <w:r w:rsidRPr="00B0477E">
        <w:rPr>
          <w:rFonts w:ascii="ArialMT" w:eastAsia="Times New Roman" w:hAnsi="ArialMT" w:cs="Times New Roman"/>
          <w:b/>
          <w:bCs/>
        </w:rPr>
        <w:t>The</w:t>
      </w:r>
      <w:r w:rsidR="00B0477E" w:rsidRPr="00B0477E">
        <w:rPr>
          <w:rFonts w:ascii="ArialMT" w:eastAsia="Times New Roman" w:hAnsi="ArialMT" w:cs="Times New Roman"/>
          <w:b/>
          <w:bCs/>
        </w:rPr>
        <w:t xml:space="preserve"> </w:t>
      </w:r>
      <w:r w:rsidRPr="00B0477E">
        <w:rPr>
          <w:rFonts w:ascii="ArialMT" w:eastAsia="Times New Roman" w:hAnsi="ArialMT" w:cs="Times New Roman"/>
          <w:b/>
          <w:bCs/>
        </w:rPr>
        <w:t>student</w:t>
      </w:r>
      <w:r w:rsidR="00B0477E" w:rsidRPr="00B0477E">
        <w:rPr>
          <w:rFonts w:ascii="ArialMT" w:eastAsia="Times New Roman" w:hAnsi="ArialMT" w:cs="Times New Roman"/>
          <w:b/>
          <w:bCs/>
        </w:rPr>
        <w:t xml:space="preserve"> </w:t>
      </w:r>
      <w:r w:rsidRPr="00B0477E">
        <w:rPr>
          <w:rFonts w:ascii="ArialMT" w:eastAsia="Times New Roman" w:hAnsi="ArialMT" w:cs="Times New Roman"/>
          <w:b/>
          <w:bCs/>
        </w:rPr>
        <w:t>is</w:t>
      </w:r>
      <w:r w:rsidR="00B0477E" w:rsidRPr="00B0477E">
        <w:rPr>
          <w:rFonts w:ascii="ArialMT" w:eastAsia="Times New Roman" w:hAnsi="ArialMT" w:cs="Times New Roman"/>
          <w:b/>
          <w:bCs/>
        </w:rPr>
        <w:t xml:space="preserve"> </w:t>
      </w:r>
      <w:r w:rsidRPr="00B0477E">
        <w:rPr>
          <w:rFonts w:ascii="ArialMT" w:eastAsia="Times New Roman" w:hAnsi="ArialMT" w:cs="Times New Roman"/>
          <w:b/>
          <w:bCs/>
        </w:rPr>
        <w:t>required</w:t>
      </w:r>
      <w:r w:rsidR="00B0477E" w:rsidRPr="00B0477E">
        <w:rPr>
          <w:rFonts w:ascii="ArialMT" w:eastAsia="Times New Roman" w:hAnsi="ArialMT" w:cs="Times New Roman"/>
          <w:b/>
          <w:bCs/>
        </w:rPr>
        <w:t xml:space="preserve"> </w:t>
      </w:r>
      <w:r w:rsidRPr="00B0477E">
        <w:rPr>
          <w:rFonts w:ascii="ArialMT" w:eastAsia="Times New Roman" w:hAnsi="ArialMT" w:cs="Times New Roman"/>
          <w:b/>
          <w:bCs/>
        </w:rPr>
        <w:t>to</w:t>
      </w:r>
      <w:r w:rsidR="00B0477E" w:rsidRPr="00B0477E">
        <w:rPr>
          <w:rFonts w:ascii="ArialMT" w:eastAsia="Times New Roman" w:hAnsi="ArialMT" w:cs="Times New Roman"/>
          <w:b/>
          <w:bCs/>
        </w:rPr>
        <w:t xml:space="preserve"> </w:t>
      </w:r>
      <w:r w:rsidRPr="00B0477E">
        <w:rPr>
          <w:rFonts w:ascii="ArialMT" w:eastAsia="Times New Roman" w:hAnsi="ArialMT" w:cs="Times New Roman"/>
          <w:b/>
          <w:bCs/>
        </w:rPr>
        <w:t>do</w:t>
      </w:r>
      <w:r w:rsidR="00B0477E" w:rsidRPr="00B0477E">
        <w:rPr>
          <w:rFonts w:ascii="ArialMT" w:eastAsia="Times New Roman" w:hAnsi="ArialMT" w:cs="Times New Roman"/>
          <w:b/>
          <w:bCs/>
        </w:rPr>
        <w:t xml:space="preserve"> </w:t>
      </w:r>
      <w:r w:rsidRPr="00B0477E">
        <w:rPr>
          <w:rFonts w:ascii="ArialMT" w:eastAsia="Times New Roman" w:hAnsi="ArialMT" w:cs="Times New Roman"/>
          <w:b/>
          <w:bCs/>
        </w:rPr>
        <w:t>the</w:t>
      </w:r>
      <w:r w:rsidR="00B0477E" w:rsidRPr="00B0477E">
        <w:rPr>
          <w:rFonts w:ascii="ArialMT" w:eastAsia="Times New Roman" w:hAnsi="ArialMT" w:cs="Times New Roman"/>
          <w:b/>
          <w:bCs/>
        </w:rPr>
        <w:t xml:space="preserve"> </w:t>
      </w:r>
      <w:r w:rsidRPr="00B0477E">
        <w:rPr>
          <w:rFonts w:ascii="ArialMT" w:eastAsia="Times New Roman" w:hAnsi="ArialMT" w:cs="Times New Roman"/>
          <w:b/>
          <w:bCs/>
        </w:rPr>
        <w:t>following:</w:t>
      </w:r>
      <w:r w:rsidRPr="0025025B">
        <w:rPr>
          <w:rFonts w:ascii="ArialMT" w:eastAsia="Times New Roman" w:hAnsi="ArialMT" w:cs="Times New Roman"/>
        </w:rPr>
        <w:br/>
      </w:r>
      <w:r w:rsidRPr="0025025B">
        <w:rPr>
          <w:rFonts w:ascii="CourierNewPSMT" w:eastAsia="Times New Roman" w:hAnsi="CourierNewPSMT" w:cs="CourierNewPSMT"/>
        </w:rPr>
        <w:t xml:space="preserve">o </w:t>
      </w:r>
      <w:r w:rsidRPr="006E3F9B">
        <w:rPr>
          <w:rFonts w:ascii="ArialMT" w:eastAsia="Times New Roman" w:hAnsi="ArialMT" w:cs="Times New Roman"/>
          <w:b/>
          <w:bCs/>
        </w:rPr>
        <w:t xml:space="preserve">Read the </w:t>
      </w:r>
      <w:r w:rsidR="0046294A">
        <w:rPr>
          <w:rFonts w:ascii="ArialMT" w:eastAsia="Times New Roman" w:hAnsi="ArialMT" w:cs="Times New Roman"/>
          <w:b/>
          <w:bCs/>
        </w:rPr>
        <w:t>brief, assigned readings online</w:t>
      </w:r>
      <w:r w:rsidR="006E3F9B">
        <w:rPr>
          <w:rFonts w:ascii="CourierNewPSMT" w:eastAsia="Times New Roman" w:hAnsi="CourierNewPSMT" w:cs="CourierNewPSMT"/>
        </w:rPr>
        <w:t>.</w:t>
      </w:r>
      <w:r w:rsidRPr="006E3F9B">
        <w:rPr>
          <w:rFonts w:ascii="CourierNewPSMT" w:eastAsia="Times New Roman" w:hAnsi="CourierNewPSMT" w:cs="CourierNewPSMT"/>
        </w:rPr>
        <w:br/>
      </w:r>
      <w:r w:rsidRPr="0025025B">
        <w:rPr>
          <w:rFonts w:ascii="CourierNewPSMT" w:eastAsia="Times New Roman" w:hAnsi="CourierNewPSMT" w:cs="CourierNewPSMT"/>
        </w:rPr>
        <w:t xml:space="preserve">o </w:t>
      </w:r>
      <w:r w:rsidRPr="0025025B">
        <w:rPr>
          <w:rFonts w:ascii="Arial" w:eastAsia="Times New Roman" w:hAnsi="Arial" w:cs="Arial"/>
          <w:b/>
          <w:bCs/>
        </w:rPr>
        <w:t xml:space="preserve">Watch all online </w:t>
      </w:r>
      <w:r w:rsidR="00CB625D">
        <w:rPr>
          <w:rFonts w:ascii="Arial" w:eastAsia="Times New Roman" w:hAnsi="Arial" w:cs="Arial"/>
          <w:b/>
          <w:bCs/>
        </w:rPr>
        <w:t xml:space="preserve">lecture </w:t>
      </w:r>
      <w:r w:rsidRPr="0025025B">
        <w:rPr>
          <w:rFonts w:ascii="Arial" w:eastAsia="Times New Roman" w:hAnsi="Arial" w:cs="Arial"/>
          <w:b/>
          <w:bCs/>
        </w:rPr>
        <w:t>video content on Blackboard.</w:t>
      </w:r>
      <w:r w:rsidRPr="0025025B">
        <w:rPr>
          <w:rFonts w:ascii="Arial" w:eastAsia="Times New Roman" w:hAnsi="Arial" w:cs="Arial"/>
          <w:b/>
          <w:bCs/>
        </w:rPr>
        <w:br/>
      </w:r>
      <w:r w:rsidRPr="0025025B">
        <w:rPr>
          <w:rFonts w:ascii="CourierNewPSMT" w:eastAsia="Times New Roman" w:hAnsi="CourierNewPSMT" w:cs="CourierNewPSMT"/>
        </w:rPr>
        <w:lastRenderedPageBreak/>
        <w:t xml:space="preserve">o </w:t>
      </w:r>
      <w:r w:rsidRPr="0025025B">
        <w:rPr>
          <w:rFonts w:ascii="ArialMT" w:eastAsia="Times New Roman" w:hAnsi="ArialMT" w:cs="Times New Roman"/>
        </w:rPr>
        <w:t>Take notes over online lectures.</w:t>
      </w:r>
      <w:r w:rsidRPr="0025025B">
        <w:rPr>
          <w:rFonts w:ascii="ArialMT" w:eastAsia="Times New Roman" w:hAnsi="ArialMT" w:cs="Times New Roman"/>
        </w:rPr>
        <w:br/>
      </w:r>
      <w:r w:rsidRPr="0025025B">
        <w:rPr>
          <w:rFonts w:ascii="CourierNewPSMT" w:eastAsia="Times New Roman" w:hAnsi="CourierNewPSMT" w:cs="CourierNewPSMT"/>
        </w:rPr>
        <w:t xml:space="preserve">o </w:t>
      </w:r>
      <w:r w:rsidR="0046294A">
        <w:rPr>
          <w:rFonts w:ascii="ArialMT" w:eastAsia="Times New Roman" w:hAnsi="ArialMT" w:cs="Times New Roman"/>
        </w:rPr>
        <w:t>Submit assignments weekly, by the due date (submitting files or videos).</w:t>
      </w:r>
      <w:r w:rsidRPr="0025025B">
        <w:rPr>
          <w:rFonts w:ascii="ArialMT" w:eastAsia="Times New Roman" w:hAnsi="ArialMT" w:cs="Times New Roman"/>
        </w:rPr>
        <w:br/>
      </w:r>
      <w:r w:rsidRPr="0025025B">
        <w:rPr>
          <w:rFonts w:ascii="CourierNewPSMT" w:eastAsia="Times New Roman" w:hAnsi="CourierNewPSMT" w:cs="CourierNewPSMT"/>
        </w:rPr>
        <w:t xml:space="preserve">o </w:t>
      </w:r>
      <w:r w:rsidRPr="00CB625D">
        <w:rPr>
          <w:rFonts w:ascii="Arial" w:eastAsia="Times New Roman" w:hAnsi="Arial" w:cs="Arial"/>
        </w:rPr>
        <w:t>Participate in class activities offered online or in field activities</w:t>
      </w:r>
      <w:r w:rsidRPr="0025025B">
        <w:rPr>
          <w:rFonts w:ascii="Arial" w:eastAsia="Times New Roman" w:hAnsi="Arial" w:cs="Arial"/>
          <w:b/>
          <w:bCs/>
        </w:rPr>
        <w:t>.</w:t>
      </w:r>
      <w:r w:rsidRPr="0025025B">
        <w:rPr>
          <w:rFonts w:ascii="Arial" w:eastAsia="Times New Roman" w:hAnsi="Arial" w:cs="Arial"/>
          <w:b/>
          <w:bCs/>
        </w:rPr>
        <w:br/>
      </w:r>
      <w:r w:rsidRPr="0025025B">
        <w:rPr>
          <w:rFonts w:ascii="CourierNewPSMT" w:eastAsia="Times New Roman" w:hAnsi="CourierNewPSMT" w:cs="CourierNewPSMT"/>
        </w:rPr>
        <w:t xml:space="preserve">o </w:t>
      </w:r>
      <w:r w:rsidRPr="0025025B">
        <w:rPr>
          <w:rFonts w:ascii="ArialMT" w:eastAsia="Times New Roman" w:hAnsi="ArialMT" w:cs="Times New Roman"/>
        </w:rPr>
        <w:t>Complete reading material and homework</w:t>
      </w:r>
      <w:r w:rsidR="00246C23">
        <w:rPr>
          <w:rFonts w:ascii="ArialMT" w:eastAsia="Times New Roman" w:hAnsi="ArialMT" w:cs="Times New Roman"/>
        </w:rPr>
        <w:t xml:space="preserve"> using </w:t>
      </w:r>
      <w:r w:rsidR="0046294A">
        <w:rPr>
          <w:rFonts w:ascii="ArialMT" w:eastAsia="Times New Roman" w:hAnsi="ArialMT" w:cs="Times New Roman"/>
        </w:rPr>
        <w:t>Blackboard ULTRA</w:t>
      </w:r>
      <w:r w:rsidRPr="0025025B">
        <w:rPr>
          <w:rFonts w:ascii="ArialMT" w:eastAsia="Times New Roman" w:hAnsi="ArialMT" w:cs="Times New Roman"/>
        </w:rPr>
        <w:t>.</w:t>
      </w:r>
      <w:r w:rsidRPr="0025025B">
        <w:rPr>
          <w:rFonts w:ascii="ArialMT" w:eastAsia="Times New Roman" w:hAnsi="ArialMT" w:cs="Times New Roman"/>
        </w:rPr>
        <w:br/>
      </w:r>
      <w:r w:rsidRPr="0025025B">
        <w:rPr>
          <w:rFonts w:ascii="CourierNewPSMT" w:eastAsia="Times New Roman" w:hAnsi="CourierNewPSMT" w:cs="CourierNewPSMT"/>
        </w:rPr>
        <w:t xml:space="preserve">o </w:t>
      </w:r>
      <w:r w:rsidRPr="0025025B">
        <w:rPr>
          <w:rFonts w:ascii="ArialMT" w:eastAsia="Times New Roman" w:hAnsi="ArialMT" w:cs="Times New Roman"/>
        </w:rPr>
        <w:t>View audiovisual materials on selected topics.</w:t>
      </w:r>
      <w:r w:rsidRPr="0025025B">
        <w:rPr>
          <w:rFonts w:ascii="ArialMT" w:eastAsia="Times New Roman" w:hAnsi="ArialMT" w:cs="Times New Roman"/>
        </w:rPr>
        <w:br/>
      </w:r>
      <w:r w:rsidRPr="0025025B">
        <w:rPr>
          <w:rFonts w:ascii="CourierNewPSMT" w:eastAsia="Times New Roman" w:hAnsi="CourierNewPSMT" w:cs="CourierNewPSMT"/>
        </w:rPr>
        <w:t xml:space="preserve">o </w:t>
      </w:r>
      <w:r w:rsidR="00DF5602">
        <w:rPr>
          <w:rFonts w:ascii="ArialMT" w:eastAsia="Times New Roman" w:hAnsi="ArialMT" w:cs="Times New Roman"/>
        </w:rPr>
        <w:t>Students must abide by the Integrity Agreement for the course</w:t>
      </w:r>
      <w:r w:rsidRPr="0025025B">
        <w:rPr>
          <w:rFonts w:ascii="ArialMT" w:eastAsia="Times New Roman" w:hAnsi="ArialMT" w:cs="Times New Roman"/>
        </w:rPr>
        <w:t>.</w:t>
      </w:r>
      <w:r w:rsidRPr="0025025B">
        <w:rPr>
          <w:rFonts w:ascii="ArialMT" w:eastAsia="Times New Roman" w:hAnsi="ArialMT" w:cs="Times New Roman"/>
        </w:rPr>
        <w:br/>
      </w:r>
      <w:r w:rsidRPr="0025025B">
        <w:rPr>
          <w:rFonts w:ascii="CourierNewPSMT" w:eastAsia="Times New Roman" w:hAnsi="CourierNewPSMT" w:cs="CourierNewPSMT"/>
        </w:rPr>
        <w:t xml:space="preserve">o </w:t>
      </w:r>
      <w:r w:rsidRPr="0025025B">
        <w:rPr>
          <w:rFonts w:ascii="ArialMT" w:eastAsia="Times New Roman" w:hAnsi="ArialMT" w:cs="Times New Roman"/>
        </w:rPr>
        <w:t xml:space="preserve">Complete the assignments, quizzes and exams </w:t>
      </w:r>
      <w:r w:rsidR="00E556C1">
        <w:rPr>
          <w:rFonts w:ascii="ArialMT" w:eastAsia="Times New Roman" w:hAnsi="ArialMT" w:cs="Times New Roman"/>
        </w:rPr>
        <w:t>by</w:t>
      </w:r>
      <w:r w:rsidRPr="0025025B">
        <w:rPr>
          <w:rFonts w:ascii="ArialMT" w:eastAsia="Times New Roman" w:hAnsi="ArialMT" w:cs="Times New Roman"/>
        </w:rPr>
        <w:t xml:space="preserve"> the assigned dates</w:t>
      </w:r>
      <w:r w:rsidR="00CB625D">
        <w:rPr>
          <w:rFonts w:ascii="ArialMT" w:eastAsia="Times New Roman" w:hAnsi="ArialMT" w:cs="Times New Roman"/>
        </w:rPr>
        <w:t>.</w:t>
      </w:r>
      <w:r w:rsidRPr="0025025B">
        <w:rPr>
          <w:rFonts w:ascii="ArialMT" w:eastAsia="Times New Roman" w:hAnsi="ArialMT" w:cs="Times New Roman"/>
        </w:rPr>
        <w:t xml:space="preserve"> </w:t>
      </w:r>
    </w:p>
    <w:p w14:paraId="3A9F7C97" w14:textId="77777777" w:rsidR="00C00977" w:rsidRPr="00C00977" w:rsidRDefault="00C00977" w:rsidP="00380CF9">
      <w:pPr>
        <w:spacing w:before="100" w:beforeAutospacing="1" w:after="100" w:afterAutospacing="1"/>
        <w:rPr>
          <w:rFonts w:ascii="SymbolMT" w:eastAsia="Times New Roman" w:hAnsi="SymbolMT" w:cs="Times New Roman"/>
        </w:rPr>
      </w:pPr>
      <w:r w:rsidRPr="00C00977">
        <w:rPr>
          <w:rFonts w:ascii="Arial" w:eastAsia="Times New Roman" w:hAnsi="Arial" w:cs="Arial"/>
          <w:b/>
          <w:bCs/>
        </w:rPr>
        <w:t xml:space="preserve">Outcomes Inventory </w:t>
      </w:r>
    </w:p>
    <w:p w14:paraId="137B6DF9" w14:textId="77777777" w:rsidR="00C00977" w:rsidRPr="00C00977" w:rsidRDefault="00C00977" w:rsidP="00B17423">
      <w:pPr>
        <w:spacing w:before="100" w:beforeAutospacing="1" w:after="100" w:afterAutospacing="1"/>
        <w:rPr>
          <w:rFonts w:ascii="SymbolMT" w:eastAsia="Times New Roman" w:hAnsi="SymbolMT" w:cs="Times New Roman"/>
        </w:rPr>
      </w:pPr>
      <w:r w:rsidRPr="00C00977">
        <w:rPr>
          <w:rFonts w:ascii="ArialMT" w:eastAsia="Times New Roman" w:hAnsi="ArialMT" w:cs="Times New Roman"/>
        </w:rPr>
        <w:t xml:space="preserve">Assessment questions will be inserted into assignments throughout the course to determine the mastery of course learning objectives; given at the discretion of the instructor. </w:t>
      </w:r>
    </w:p>
    <w:p w14:paraId="3953EE42" w14:textId="77777777" w:rsidR="00DC1A7A" w:rsidRPr="00DC1A7A" w:rsidRDefault="00DC1A7A" w:rsidP="00DC1A7A">
      <w:pPr>
        <w:pStyle w:val="NormalWeb"/>
        <w:shd w:val="clear" w:color="auto" w:fill="FFFFFF"/>
        <w:spacing w:before="0" w:beforeAutospacing="0" w:after="0" w:afterAutospacing="0"/>
        <w:rPr>
          <w:rFonts w:ascii="Arial" w:hAnsi="Arial" w:cs="Arial"/>
          <w:color w:val="424242"/>
        </w:rPr>
      </w:pPr>
      <w:r w:rsidRPr="00DC1A7A">
        <w:rPr>
          <w:rFonts w:ascii="Arial" w:hAnsi="Arial" w:cs="Arial"/>
          <w:b/>
          <w:bCs/>
          <w:color w:val="424242"/>
        </w:rPr>
        <w:t>Syllabus statement:</w:t>
      </w:r>
    </w:p>
    <w:p w14:paraId="63E82E1F" w14:textId="77777777" w:rsidR="00DC1A7A" w:rsidRPr="00DC1A7A" w:rsidRDefault="00DC1A7A" w:rsidP="00DC1A7A">
      <w:pPr>
        <w:pStyle w:val="NormalWeb"/>
        <w:shd w:val="clear" w:color="auto" w:fill="FFFFFF"/>
        <w:spacing w:before="0" w:beforeAutospacing="0" w:after="0" w:afterAutospacing="0"/>
        <w:rPr>
          <w:rFonts w:ascii="Arial" w:hAnsi="Arial" w:cs="Arial"/>
          <w:color w:val="424242"/>
        </w:rPr>
      </w:pPr>
      <w:r w:rsidRPr="00DC1A7A">
        <w:rPr>
          <w:rFonts w:ascii="Arial" w:hAnsi="Arial" w:cs="Arial"/>
          <w:b/>
          <w:bCs/>
          <w:color w:val="424242"/>
        </w:rPr>
        <w:t> </w:t>
      </w:r>
    </w:p>
    <w:p w14:paraId="5D3E4B6E" w14:textId="77777777" w:rsidR="00DC1A7A" w:rsidRPr="00DC1A7A" w:rsidRDefault="00DC1A7A" w:rsidP="00DC1A7A">
      <w:pPr>
        <w:pStyle w:val="NormalWeb"/>
        <w:shd w:val="clear" w:color="auto" w:fill="FFFFFF"/>
        <w:spacing w:before="0" w:beforeAutospacing="0" w:after="0" w:afterAutospacing="0"/>
        <w:rPr>
          <w:rFonts w:ascii="Arial" w:hAnsi="Arial" w:cs="Arial"/>
          <w:color w:val="424242"/>
        </w:rPr>
      </w:pPr>
      <w:r w:rsidRPr="00DC1A7A">
        <w:rPr>
          <w:rFonts w:ascii="Arial" w:hAnsi="Arial" w:cs="Arial"/>
          <w:color w:val="424242"/>
        </w:rPr>
        <w:t>For information regarding official South Plains College statements about intellectual exchange, disabilities, non-discrimination, Title IX Pregnancy Accommodations, CARE Team, and Campus Concealed Carry, please visit</w:t>
      </w:r>
      <w:r w:rsidRPr="00DC1A7A">
        <w:rPr>
          <w:rFonts w:ascii="Arial" w:hAnsi="Arial" w:cs="Arial"/>
          <w:b/>
          <w:bCs/>
          <w:color w:val="424242"/>
        </w:rPr>
        <w:t> </w:t>
      </w:r>
      <w:hyperlink r:id="rId5" w:tgtFrame="_blank" w:tooltip="Original URL: https://www.southplainscollege.edu/syllabusstatements/. Click or tap if you trust this link." w:history="1">
        <w:r w:rsidRPr="00DC1A7A">
          <w:rPr>
            <w:rStyle w:val="Hyperlink"/>
            <w:rFonts w:ascii="Arial" w:hAnsi="Arial" w:cs="Arial"/>
            <w:bdr w:val="none" w:sz="0" w:space="0" w:color="auto" w:frame="1"/>
          </w:rPr>
          <w:t>https://www.southplainscollege.edu/syllabusstatements/</w:t>
        </w:r>
      </w:hyperlink>
      <w:r w:rsidRPr="00DC1A7A">
        <w:rPr>
          <w:rFonts w:ascii="Arial" w:hAnsi="Arial" w:cs="Arial"/>
          <w:color w:val="424242"/>
        </w:rPr>
        <w:t>.</w:t>
      </w:r>
    </w:p>
    <w:p w14:paraId="1BD38B75" w14:textId="0B488817" w:rsidR="00C00977" w:rsidRPr="00C00977" w:rsidRDefault="00C00977" w:rsidP="00C00977">
      <w:pPr>
        <w:spacing w:before="100" w:beforeAutospacing="1" w:after="100" w:afterAutospacing="1"/>
        <w:rPr>
          <w:rFonts w:ascii="Times New Roman" w:eastAsia="Times New Roman" w:hAnsi="Times New Roman" w:cs="Times New Roman"/>
        </w:rPr>
      </w:pPr>
      <w:r w:rsidRPr="00C00977">
        <w:rPr>
          <w:rFonts w:ascii="Arial" w:eastAsia="Times New Roman" w:hAnsi="Arial" w:cs="Arial"/>
          <w:b/>
          <w:bCs/>
        </w:rPr>
        <w:t xml:space="preserve">Calendar / Schedule </w:t>
      </w:r>
    </w:p>
    <w:p w14:paraId="1D99BC55" w14:textId="77777777" w:rsidR="00C00977" w:rsidRPr="00C00977" w:rsidRDefault="00C00977" w:rsidP="00C00977">
      <w:pPr>
        <w:spacing w:before="100" w:beforeAutospacing="1" w:after="100" w:afterAutospacing="1"/>
        <w:rPr>
          <w:rFonts w:ascii="Times New Roman" w:eastAsia="Times New Roman" w:hAnsi="Times New Roman" w:cs="Times New Roman"/>
        </w:rPr>
      </w:pPr>
      <w:r w:rsidRPr="00C00977">
        <w:rPr>
          <w:rFonts w:ascii="ArialMT" w:eastAsia="Times New Roman" w:hAnsi="ArialMT" w:cs="Times New Roman"/>
        </w:rPr>
        <w:t xml:space="preserve">The instructor will ensure that the course content is covered in a manner that fulfils the course objectives. Due dates for assignments, quizzes and exams will be provided within a calendar format. All dates will be </w:t>
      </w:r>
      <w:r w:rsidRPr="00C00977">
        <w:rPr>
          <w:rFonts w:ascii="Arial" w:eastAsia="Times New Roman" w:hAnsi="Arial" w:cs="Arial"/>
          <w:b/>
          <w:bCs/>
        </w:rPr>
        <w:t>tentative and subject to change</w:t>
      </w:r>
      <w:r w:rsidRPr="00C00977">
        <w:rPr>
          <w:rFonts w:ascii="ArialMT" w:eastAsia="Times New Roman" w:hAnsi="ArialMT" w:cs="Times New Roman"/>
        </w:rPr>
        <w:t xml:space="preserve">. For instance, if Blackboard or the school servers go down, I may change due dates. </w:t>
      </w:r>
    </w:p>
    <w:p w14:paraId="2DDABE87" w14:textId="77777777" w:rsidR="00C00977" w:rsidRPr="005E55C1" w:rsidRDefault="00C00977" w:rsidP="00C00977">
      <w:pPr>
        <w:spacing w:before="100" w:beforeAutospacing="1" w:after="100" w:afterAutospacing="1"/>
        <w:rPr>
          <w:rFonts w:ascii="Times New Roman" w:eastAsia="Times New Roman" w:hAnsi="Times New Roman" w:cs="Times New Roman"/>
        </w:rPr>
      </w:pPr>
      <w:r w:rsidRPr="005E55C1">
        <w:rPr>
          <w:rFonts w:ascii="Arial" w:eastAsia="Times New Roman" w:hAnsi="Arial" w:cs="Arial"/>
          <w:b/>
          <w:bCs/>
        </w:rPr>
        <w:t xml:space="preserve">Attendance Policy </w:t>
      </w:r>
    </w:p>
    <w:p w14:paraId="4EACE570" w14:textId="452D8A07" w:rsidR="00B0477E" w:rsidRPr="008533F5" w:rsidRDefault="00C00977" w:rsidP="00C00977">
      <w:pPr>
        <w:spacing w:before="100" w:beforeAutospacing="1" w:after="100" w:afterAutospacing="1"/>
        <w:rPr>
          <w:rFonts w:ascii="ArialMT" w:eastAsia="Times New Roman" w:hAnsi="ArialMT" w:cs="Times New Roman"/>
          <w:b/>
          <w:bCs/>
        </w:rPr>
      </w:pPr>
      <w:r w:rsidRPr="005E55C1">
        <w:rPr>
          <w:rFonts w:ascii="ArialMT" w:eastAsia="Times New Roman" w:hAnsi="ArialMT" w:cs="Times New Roman"/>
        </w:rPr>
        <w:t xml:space="preserve">ATTENDANCE: Attendance is determined in an online class by completing tasks, assignments, quizzes and exams by the due dates. Exceptions are only made in cases of extreme hardship or loss. Proof of attendance at a funeral or </w:t>
      </w:r>
      <w:r w:rsidR="008533F5">
        <w:rPr>
          <w:rFonts w:ascii="ArialMT" w:eastAsia="Times New Roman" w:hAnsi="ArialMT" w:cs="Times New Roman"/>
        </w:rPr>
        <w:t xml:space="preserve">proof of </w:t>
      </w:r>
      <w:r w:rsidRPr="005E55C1">
        <w:rPr>
          <w:rFonts w:ascii="ArialMT" w:eastAsia="Times New Roman" w:hAnsi="ArialMT" w:cs="Times New Roman"/>
        </w:rPr>
        <w:t xml:space="preserve">extreme illness </w:t>
      </w:r>
      <w:r w:rsidR="00DC1A7A">
        <w:rPr>
          <w:rFonts w:ascii="ArialMT" w:eastAsia="Times New Roman" w:hAnsi="ArialMT" w:cs="Times New Roman"/>
        </w:rPr>
        <w:t xml:space="preserve">requiring hospitalization </w:t>
      </w:r>
      <w:r w:rsidRPr="005E55C1">
        <w:rPr>
          <w:rFonts w:ascii="ArialMT" w:eastAsia="Times New Roman" w:hAnsi="ArialMT" w:cs="Times New Roman"/>
        </w:rPr>
        <w:t xml:space="preserve">will be required at the discretion of the instructor. </w:t>
      </w:r>
      <w:r w:rsidRPr="008533F5">
        <w:rPr>
          <w:rFonts w:ascii="ArialMT" w:eastAsia="Times New Roman" w:hAnsi="ArialMT" w:cs="Times New Roman"/>
          <w:b/>
          <w:bCs/>
        </w:rPr>
        <w:t xml:space="preserve">Late work will rarely be accepted by the professor. </w:t>
      </w:r>
    </w:p>
    <w:p w14:paraId="01401743" w14:textId="0E4A2CFF" w:rsidR="00C00977" w:rsidRPr="005E55C1" w:rsidRDefault="00C00977" w:rsidP="00C00977">
      <w:pPr>
        <w:spacing w:before="100" w:beforeAutospacing="1" w:after="100" w:afterAutospacing="1"/>
        <w:rPr>
          <w:rFonts w:ascii="Times New Roman" w:eastAsia="Times New Roman" w:hAnsi="Times New Roman" w:cs="Times New Roman"/>
        </w:rPr>
      </w:pPr>
      <w:r w:rsidRPr="005E55C1">
        <w:rPr>
          <w:rFonts w:ascii="Arial" w:eastAsia="Times New Roman" w:hAnsi="Arial" w:cs="Arial"/>
          <w:b/>
          <w:bCs/>
        </w:rPr>
        <w:t xml:space="preserve">Instructor Initiated Drop </w:t>
      </w:r>
    </w:p>
    <w:p w14:paraId="652C2212" w14:textId="479E8CF7" w:rsidR="00B17423" w:rsidRDefault="00C00977" w:rsidP="00B17423">
      <w:pPr>
        <w:spacing w:before="100" w:beforeAutospacing="1" w:after="100" w:afterAutospacing="1"/>
        <w:rPr>
          <w:rFonts w:ascii="Arial" w:eastAsia="Times New Roman" w:hAnsi="Arial" w:cs="Arial"/>
          <w:b/>
          <w:bCs/>
        </w:rPr>
      </w:pPr>
      <w:r w:rsidRPr="005E55C1">
        <w:rPr>
          <w:rFonts w:ascii="Arial" w:eastAsia="Times New Roman" w:hAnsi="Arial" w:cs="Arial"/>
          <w:b/>
          <w:bCs/>
        </w:rPr>
        <w:t>Attendance Policy (</w:t>
      </w:r>
      <w:r w:rsidR="00B17423" w:rsidRPr="005E55C1">
        <w:rPr>
          <w:rFonts w:ascii="Arial" w:eastAsia="Times New Roman" w:hAnsi="Arial" w:cs="Arial"/>
          <w:b/>
          <w:bCs/>
        </w:rPr>
        <w:t xml:space="preserve">see </w:t>
      </w:r>
      <w:r w:rsidRPr="005E55C1">
        <w:rPr>
          <w:rFonts w:ascii="Arial" w:eastAsia="Times New Roman" w:hAnsi="Arial" w:cs="Arial"/>
          <w:b/>
          <w:bCs/>
        </w:rPr>
        <w:t>above)</w:t>
      </w:r>
    </w:p>
    <w:p w14:paraId="0CDC76E6" w14:textId="77777777" w:rsidR="0046294A" w:rsidRDefault="0046294A" w:rsidP="00B17423">
      <w:pPr>
        <w:spacing w:before="100" w:beforeAutospacing="1" w:after="100" w:afterAutospacing="1"/>
        <w:rPr>
          <w:rFonts w:ascii="Arial" w:eastAsia="Times New Roman" w:hAnsi="Arial" w:cs="Arial"/>
        </w:rPr>
      </w:pPr>
      <w:r>
        <w:rPr>
          <w:rFonts w:ascii="Arial" w:eastAsia="Times New Roman" w:hAnsi="Arial" w:cs="Arial"/>
        </w:rPr>
        <w:t>Students, not following the integrity agreement or plagiarizing assignments can be dropped by the instructor.</w:t>
      </w:r>
    </w:p>
    <w:p w14:paraId="7D424AF7" w14:textId="77777777" w:rsidR="0046294A" w:rsidRDefault="0046294A" w:rsidP="00B17423">
      <w:pPr>
        <w:spacing w:before="100" w:beforeAutospacing="1" w:after="100" w:afterAutospacing="1"/>
        <w:rPr>
          <w:rFonts w:ascii="Arial" w:eastAsia="Times New Roman" w:hAnsi="Arial" w:cs="Arial"/>
        </w:rPr>
      </w:pPr>
    </w:p>
    <w:p w14:paraId="2892A976" w14:textId="505C3AA2" w:rsidR="00E556C1" w:rsidRPr="00E556C1" w:rsidRDefault="00E556C1" w:rsidP="00B17423">
      <w:pPr>
        <w:spacing w:before="100" w:beforeAutospacing="1" w:after="100" w:afterAutospacing="1"/>
        <w:rPr>
          <w:rFonts w:ascii="Arial" w:eastAsia="Times New Roman" w:hAnsi="Arial" w:cs="Arial"/>
        </w:rPr>
      </w:pPr>
      <w:r>
        <w:rPr>
          <w:rFonts w:ascii="Arial" w:eastAsia="Times New Roman" w:hAnsi="Arial" w:cs="Arial"/>
        </w:rPr>
        <w:lastRenderedPageBreak/>
        <w:t>Students</w:t>
      </w:r>
      <w:r w:rsidR="00DC1A7A">
        <w:rPr>
          <w:rFonts w:ascii="Arial" w:eastAsia="Times New Roman" w:hAnsi="Arial" w:cs="Arial"/>
        </w:rPr>
        <w:t xml:space="preserve"> who</w:t>
      </w:r>
      <w:r>
        <w:rPr>
          <w:rFonts w:ascii="Arial" w:eastAsia="Times New Roman" w:hAnsi="Arial" w:cs="Arial"/>
        </w:rPr>
        <w:t xml:space="preserve"> just stop submitting work in an online class</w:t>
      </w:r>
      <w:r w:rsidR="00DC1A7A">
        <w:rPr>
          <w:rFonts w:ascii="Arial" w:eastAsia="Times New Roman" w:hAnsi="Arial" w:cs="Arial"/>
        </w:rPr>
        <w:t xml:space="preserve"> are no longer dropped.  </w:t>
      </w:r>
      <w:r>
        <w:rPr>
          <w:rFonts w:ascii="Arial" w:eastAsia="Times New Roman" w:hAnsi="Arial" w:cs="Arial"/>
        </w:rPr>
        <w:t>The student has paid for the course.  A drop can affect scholarships, financial aid, etc.  In this course, it is the individual student’s responsibility to drop the course</w:t>
      </w:r>
      <w:r w:rsidR="008533F5">
        <w:rPr>
          <w:rFonts w:ascii="Arial" w:eastAsia="Times New Roman" w:hAnsi="Arial" w:cs="Arial"/>
        </w:rPr>
        <w:t xml:space="preserve">.  </w:t>
      </w:r>
      <w:r w:rsidR="00DC1A7A">
        <w:rPr>
          <w:rFonts w:ascii="Arial" w:eastAsia="Times New Roman" w:hAnsi="Arial" w:cs="Arial"/>
        </w:rPr>
        <w:t>A Student Initiated Drop Form can be searched for on the South Plains College website.</w:t>
      </w:r>
    </w:p>
    <w:p w14:paraId="5559D7F3" w14:textId="77777777" w:rsidR="00DC1A7A" w:rsidRDefault="00DC1A7A" w:rsidP="00B17423">
      <w:pPr>
        <w:spacing w:before="100" w:beforeAutospacing="1" w:after="100" w:afterAutospacing="1"/>
        <w:contextualSpacing/>
        <w:rPr>
          <w:rFonts w:ascii="Arial" w:eastAsia="Times New Roman" w:hAnsi="Arial" w:cs="Arial"/>
          <w:b/>
          <w:bCs/>
        </w:rPr>
      </w:pPr>
    </w:p>
    <w:p w14:paraId="6A6C8BA2" w14:textId="72BE7B49" w:rsidR="00B17423" w:rsidRPr="005E55C1" w:rsidRDefault="00C00977" w:rsidP="00B17423">
      <w:pPr>
        <w:spacing w:before="100" w:beforeAutospacing="1" w:after="100" w:afterAutospacing="1"/>
        <w:contextualSpacing/>
        <w:rPr>
          <w:rFonts w:ascii="Arial" w:eastAsia="Times New Roman" w:hAnsi="Arial" w:cs="Arial"/>
          <w:b/>
          <w:bCs/>
        </w:rPr>
      </w:pPr>
      <w:r w:rsidRPr="005E55C1">
        <w:rPr>
          <w:rFonts w:ascii="Arial" w:eastAsia="Times New Roman" w:hAnsi="Arial" w:cs="Arial"/>
          <w:b/>
          <w:bCs/>
        </w:rPr>
        <w:t>Online Expectations</w:t>
      </w:r>
    </w:p>
    <w:p w14:paraId="4EBEB8EB" w14:textId="1ABFA86A" w:rsidR="006C51D7" w:rsidRDefault="006C51D7" w:rsidP="00B17423">
      <w:pPr>
        <w:pStyle w:val="ListParagraph"/>
        <w:numPr>
          <w:ilvl w:val="0"/>
          <w:numId w:val="14"/>
        </w:numPr>
        <w:spacing w:before="100" w:beforeAutospacing="1" w:after="100" w:afterAutospacing="1"/>
        <w:rPr>
          <w:rFonts w:ascii="ArialMT" w:eastAsia="Times New Roman" w:hAnsi="ArialMT" w:cs="Times New Roman"/>
        </w:rPr>
      </w:pPr>
      <w:r>
        <w:rPr>
          <w:rFonts w:ascii="ArialMT" w:eastAsia="Times New Roman" w:hAnsi="ArialMT" w:cs="Times New Roman"/>
        </w:rPr>
        <w:t xml:space="preserve">Violations of the Integrity Agreement (including </w:t>
      </w:r>
      <w:proofErr w:type="spellStart"/>
      <w:r>
        <w:rPr>
          <w:rFonts w:ascii="ArialMT" w:eastAsia="Times New Roman" w:hAnsi="ArialMT" w:cs="Times New Roman"/>
        </w:rPr>
        <w:t>Proctorio</w:t>
      </w:r>
      <w:proofErr w:type="spellEnd"/>
      <w:r>
        <w:rPr>
          <w:rFonts w:ascii="ArialMT" w:eastAsia="Times New Roman" w:hAnsi="ArialMT" w:cs="Times New Roman"/>
        </w:rPr>
        <w:t xml:space="preserve"> rules and guidelines) warrant possible Instructor Initiated Drop, at the discretion of the instructor. </w:t>
      </w:r>
    </w:p>
    <w:p w14:paraId="63018791" w14:textId="6EAF1B7F" w:rsidR="00B17423" w:rsidRPr="005E55C1" w:rsidRDefault="00C00977" w:rsidP="00B17423">
      <w:pPr>
        <w:pStyle w:val="ListParagraph"/>
        <w:numPr>
          <w:ilvl w:val="0"/>
          <w:numId w:val="14"/>
        </w:numPr>
        <w:spacing w:before="100" w:beforeAutospacing="1" w:after="100" w:afterAutospacing="1"/>
        <w:rPr>
          <w:rFonts w:ascii="ArialMT" w:eastAsia="Times New Roman" w:hAnsi="ArialMT" w:cs="Times New Roman"/>
        </w:rPr>
      </w:pPr>
      <w:r w:rsidRPr="005E55C1">
        <w:rPr>
          <w:rFonts w:ascii="ArialMT" w:eastAsia="Times New Roman" w:hAnsi="ArialMT" w:cs="Times New Roman"/>
        </w:rPr>
        <w:t xml:space="preserve">Disruptive, rude, or crude behavior is prohibited in any format. </w:t>
      </w:r>
    </w:p>
    <w:p w14:paraId="43E60B36" w14:textId="5F21CA22" w:rsidR="00170A98" w:rsidRPr="005E55C1" w:rsidRDefault="00C00977" w:rsidP="00170A98">
      <w:pPr>
        <w:pStyle w:val="ListParagraph"/>
        <w:numPr>
          <w:ilvl w:val="0"/>
          <w:numId w:val="14"/>
        </w:numPr>
        <w:spacing w:before="100" w:beforeAutospacing="1" w:after="100" w:afterAutospacing="1"/>
        <w:rPr>
          <w:rFonts w:ascii="Times New Roman" w:eastAsia="Times New Roman" w:hAnsi="Times New Roman" w:cs="Times New Roman"/>
        </w:rPr>
      </w:pPr>
      <w:r w:rsidRPr="005E55C1">
        <w:rPr>
          <w:rFonts w:ascii="ArialMT" w:eastAsia="Times New Roman" w:hAnsi="ArialMT" w:cs="Times New Roman"/>
        </w:rPr>
        <w:t xml:space="preserve">Ask if you aren’t sure if something is </w:t>
      </w:r>
      <w:r w:rsidR="00336FC5">
        <w:rPr>
          <w:rFonts w:ascii="ArialMT" w:eastAsia="Times New Roman" w:hAnsi="ArialMT" w:cs="Times New Roman"/>
        </w:rPr>
        <w:t>in</w:t>
      </w:r>
      <w:r w:rsidRPr="005E55C1">
        <w:rPr>
          <w:rFonts w:ascii="ArialMT" w:eastAsia="Times New Roman" w:hAnsi="ArialMT" w:cs="Times New Roman"/>
        </w:rPr>
        <w:t>appropriate.</w:t>
      </w:r>
    </w:p>
    <w:p w14:paraId="54AD4628" w14:textId="6B48E284" w:rsidR="00C00977" w:rsidRPr="005E55C1" w:rsidRDefault="00C00977" w:rsidP="00170A98">
      <w:pPr>
        <w:pStyle w:val="ListParagraph"/>
        <w:numPr>
          <w:ilvl w:val="0"/>
          <w:numId w:val="14"/>
        </w:numPr>
        <w:spacing w:before="100" w:beforeAutospacing="1" w:after="100" w:afterAutospacing="1"/>
        <w:rPr>
          <w:rFonts w:ascii="Times New Roman" w:eastAsia="Times New Roman" w:hAnsi="Times New Roman" w:cs="Times New Roman"/>
        </w:rPr>
      </w:pPr>
      <w:r w:rsidRPr="005E55C1">
        <w:rPr>
          <w:rFonts w:ascii="ArialMT" w:eastAsia="Times New Roman" w:hAnsi="ArialMT" w:cs="Times New Roman"/>
        </w:rPr>
        <w:t xml:space="preserve">Aggressive tones and argumentative behavior will be given only </w:t>
      </w:r>
    </w:p>
    <w:p w14:paraId="227EBEFA" w14:textId="77777777" w:rsidR="00B17423" w:rsidRPr="005E55C1" w:rsidRDefault="00C00977" w:rsidP="00BD09AE">
      <w:pPr>
        <w:pStyle w:val="ListParagraph"/>
        <w:spacing w:before="100" w:beforeAutospacing="1" w:after="100" w:afterAutospacing="1"/>
        <w:rPr>
          <w:rFonts w:ascii="ArialMT" w:eastAsia="Times New Roman" w:hAnsi="ArialMT" w:cs="Times New Roman"/>
        </w:rPr>
      </w:pPr>
      <w:r w:rsidRPr="005E55C1">
        <w:rPr>
          <w:rFonts w:ascii="ArialMT" w:eastAsia="Times New Roman" w:hAnsi="ArialMT" w:cs="Times New Roman"/>
        </w:rPr>
        <w:t xml:space="preserve">one warning. </w:t>
      </w:r>
    </w:p>
    <w:p w14:paraId="16695728" w14:textId="73714A38" w:rsidR="00C00977" w:rsidRPr="005E55C1" w:rsidRDefault="00C00977" w:rsidP="00B17423">
      <w:pPr>
        <w:pStyle w:val="ListParagraph"/>
        <w:numPr>
          <w:ilvl w:val="0"/>
          <w:numId w:val="14"/>
        </w:numPr>
        <w:spacing w:before="100" w:beforeAutospacing="1" w:after="100" w:afterAutospacing="1"/>
        <w:rPr>
          <w:rFonts w:ascii="ArialMT" w:eastAsia="Times New Roman" w:hAnsi="ArialMT" w:cs="Times New Roman"/>
        </w:rPr>
      </w:pPr>
      <w:r w:rsidRPr="005E55C1">
        <w:rPr>
          <w:rFonts w:ascii="ArialMT" w:eastAsia="Times New Roman" w:hAnsi="ArialMT" w:cs="Times New Roman"/>
        </w:rPr>
        <w:t xml:space="preserve">Discussion of different opinions and positions is fine, in a polite manner. </w:t>
      </w:r>
    </w:p>
    <w:p w14:paraId="62415F36" w14:textId="77777777" w:rsidR="00C00977" w:rsidRPr="005E55C1" w:rsidRDefault="00C00977" w:rsidP="00C00977">
      <w:pPr>
        <w:spacing w:before="100" w:beforeAutospacing="1" w:after="100" w:afterAutospacing="1"/>
        <w:rPr>
          <w:rFonts w:ascii="Times New Roman" w:eastAsia="Times New Roman" w:hAnsi="Times New Roman" w:cs="Times New Roman"/>
        </w:rPr>
      </w:pPr>
      <w:r w:rsidRPr="005E55C1">
        <w:rPr>
          <w:rFonts w:ascii="Arial" w:eastAsia="Times New Roman" w:hAnsi="Arial" w:cs="Arial"/>
          <w:b/>
          <w:bCs/>
        </w:rPr>
        <w:t xml:space="preserve">If a directive to stop a behavior has been given and the behavior continues, a student may be dropped at the discretion of the instructor. </w:t>
      </w:r>
    </w:p>
    <w:p w14:paraId="00EE97FA" w14:textId="77777777" w:rsidR="00C00977" w:rsidRPr="005E55C1" w:rsidRDefault="00C00977" w:rsidP="00C00977">
      <w:pPr>
        <w:spacing w:before="100" w:beforeAutospacing="1" w:after="100" w:afterAutospacing="1"/>
        <w:rPr>
          <w:rFonts w:ascii="Times New Roman" w:eastAsia="Times New Roman" w:hAnsi="Times New Roman" w:cs="Times New Roman"/>
        </w:rPr>
      </w:pPr>
      <w:r w:rsidRPr="005E55C1">
        <w:rPr>
          <w:rFonts w:ascii="Arial" w:eastAsia="Times New Roman" w:hAnsi="Arial" w:cs="Arial"/>
          <w:b/>
          <w:bCs/>
        </w:rPr>
        <w:t xml:space="preserve">Academic Integrity </w:t>
      </w:r>
    </w:p>
    <w:p w14:paraId="77B36DE9" w14:textId="50201268" w:rsidR="00C00977" w:rsidRPr="005E55C1" w:rsidRDefault="00C00977" w:rsidP="00C00977">
      <w:pPr>
        <w:spacing w:before="100" w:beforeAutospacing="1" w:after="100" w:afterAutospacing="1"/>
        <w:rPr>
          <w:rFonts w:ascii="Arial" w:eastAsia="Times New Roman" w:hAnsi="Arial" w:cs="Arial"/>
          <w:b/>
          <w:bCs/>
          <w:i/>
          <w:iCs/>
        </w:rPr>
      </w:pPr>
      <w:r w:rsidRPr="005E55C1">
        <w:rPr>
          <w:rFonts w:ascii="ArialMT" w:eastAsia="Times New Roman" w:hAnsi="ArialMT" w:cs="Times New Roman"/>
        </w:rPr>
        <w:t xml:space="preserve">Dishonesty of any kind on examinations or on written assignments, illegal possession of examinations, the use of unauthorized notes during an examination, obtaining information during an examination from the text- book or from the examination paper of another student, assisting others to cheat, alteration of grade records, illegal entry or unauthorized presence in an office are examples of cheating. Complete honesty is required of the student in the presentation of all phases of course work. </w:t>
      </w:r>
      <w:r w:rsidR="008533F5">
        <w:rPr>
          <w:rFonts w:ascii="ArialMT" w:eastAsia="Times New Roman" w:hAnsi="ArialMT" w:cs="Times New Roman"/>
        </w:rPr>
        <w:t xml:space="preserve">Once a student has honestly admitted the improper behavior or cheating, the student must commit to adhering to ethical guidelines and rules of the course.  </w:t>
      </w:r>
      <w:r w:rsidRPr="005E55C1">
        <w:rPr>
          <w:rFonts w:ascii="ArialMT" w:eastAsia="Times New Roman" w:hAnsi="ArialMT" w:cs="Times New Roman"/>
        </w:rPr>
        <w:t xml:space="preserve">This applies to quizzes of whatever length, as well as to final examinations, to daily reports and to term papers. </w:t>
      </w:r>
      <w:r w:rsidRPr="005E55C1">
        <w:rPr>
          <w:rFonts w:ascii="Arial" w:eastAsia="Times New Roman" w:hAnsi="Arial" w:cs="Arial"/>
          <w:b/>
          <w:bCs/>
          <w:i/>
          <w:iCs/>
        </w:rPr>
        <w:t xml:space="preserve">(Student Code – SPC Student Guide, Pg: 12) </w:t>
      </w:r>
    </w:p>
    <w:p w14:paraId="0921EAE6" w14:textId="57928EAB" w:rsidR="002009F8" w:rsidRPr="005E55C1" w:rsidRDefault="0046294A" w:rsidP="00C00977">
      <w:pPr>
        <w:spacing w:before="100" w:beforeAutospacing="1" w:after="100" w:afterAutospacing="1"/>
        <w:rPr>
          <w:rFonts w:ascii="ArialMT" w:eastAsia="Times New Roman" w:hAnsi="ArialMT" w:cs="Times New Roman"/>
          <w:b/>
          <w:bCs/>
        </w:rPr>
      </w:pPr>
      <w:r>
        <w:rPr>
          <w:rFonts w:ascii="ArialMT" w:eastAsia="Times New Roman" w:hAnsi="ArialMT" w:cs="Times New Roman"/>
          <w:b/>
          <w:bCs/>
        </w:rPr>
        <w:t>O</w:t>
      </w:r>
      <w:r w:rsidR="002009F8" w:rsidRPr="005E55C1">
        <w:rPr>
          <w:rFonts w:ascii="ArialMT" w:eastAsia="Times New Roman" w:hAnsi="ArialMT" w:cs="Times New Roman"/>
          <w:b/>
          <w:bCs/>
        </w:rPr>
        <w:t>nline Assignments</w:t>
      </w:r>
    </w:p>
    <w:p w14:paraId="5C830668" w14:textId="4FD73144" w:rsidR="00C00977" w:rsidRPr="005E55C1" w:rsidRDefault="00C00977" w:rsidP="00C00977">
      <w:pPr>
        <w:spacing w:before="100" w:beforeAutospacing="1" w:after="100" w:afterAutospacing="1"/>
        <w:rPr>
          <w:rFonts w:ascii="Times New Roman" w:eastAsia="Times New Roman" w:hAnsi="Times New Roman" w:cs="Times New Roman"/>
        </w:rPr>
      </w:pPr>
      <w:r w:rsidRPr="005E55C1">
        <w:rPr>
          <w:rFonts w:ascii="ArialMT" w:eastAsia="Times New Roman" w:hAnsi="ArialMT" w:cs="Times New Roman"/>
        </w:rPr>
        <w:t xml:space="preserve">Students are expected to produce their own individual work on all assignments. </w:t>
      </w:r>
      <w:r w:rsidR="00CA39B2">
        <w:rPr>
          <w:rFonts w:ascii="ArialMT" w:eastAsia="Times New Roman" w:hAnsi="ArialMT" w:cs="Times New Roman"/>
        </w:rPr>
        <w:t>T</w:t>
      </w:r>
      <w:r w:rsidRPr="005E55C1">
        <w:rPr>
          <w:rFonts w:ascii="ArialMT" w:eastAsia="Times New Roman" w:hAnsi="ArialMT" w:cs="Times New Roman"/>
        </w:rPr>
        <w:t xml:space="preserve">he work you submit should be your </w:t>
      </w:r>
      <w:r w:rsidR="00CA39B2">
        <w:rPr>
          <w:rFonts w:ascii="ArialMT" w:eastAsia="Times New Roman" w:hAnsi="ArialMT" w:cs="Times New Roman"/>
        </w:rPr>
        <w:t xml:space="preserve">own </w:t>
      </w:r>
      <w:r w:rsidRPr="005E55C1">
        <w:rPr>
          <w:rFonts w:ascii="ArialMT" w:eastAsia="Times New Roman" w:hAnsi="ArialMT" w:cs="Times New Roman"/>
        </w:rPr>
        <w:t xml:space="preserve">thoughts and solutions. </w:t>
      </w:r>
    </w:p>
    <w:p w14:paraId="2999BC1E" w14:textId="0C22259A" w:rsidR="00C00977" w:rsidRPr="00DC1A7A" w:rsidRDefault="00C00977" w:rsidP="00C00977">
      <w:pPr>
        <w:spacing w:before="100" w:beforeAutospacing="1" w:after="100" w:afterAutospacing="1"/>
        <w:rPr>
          <w:rFonts w:ascii="Times New Roman" w:eastAsia="Times New Roman" w:hAnsi="Times New Roman" w:cs="Times New Roman"/>
        </w:rPr>
      </w:pPr>
      <w:r w:rsidRPr="00DC1A7A">
        <w:rPr>
          <w:rFonts w:ascii="ArialMT" w:eastAsia="Times New Roman" w:hAnsi="ArialMT" w:cs="Times New Roman"/>
        </w:rPr>
        <w:t>Do not copy from digital sources</w:t>
      </w:r>
      <w:r w:rsidR="00DC1A7A" w:rsidRPr="00DC1A7A">
        <w:rPr>
          <w:rFonts w:ascii="ArialMT" w:eastAsia="Times New Roman" w:hAnsi="ArialMT" w:cs="Times New Roman"/>
        </w:rPr>
        <w:t xml:space="preserve"> (including AI)</w:t>
      </w:r>
      <w:r w:rsidRPr="00DC1A7A">
        <w:rPr>
          <w:rFonts w:ascii="ArialMT" w:eastAsia="Times New Roman" w:hAnsi="ArialMT" w:cs="Times New Roman"/>
        </w:rPr>
        <w:t xml:space="preserve"> or student sources. Mr. Greene firmly believes </w:t>
      </w:r>
      <w:r w:rsidRPr="00DC1A7A">
        <w:rPr>
          <w:rFonts w:ascii="Arial" w:eastAsia="Times New Roman" w:hAnsi="Arial" w:cs="Arial"/>
        </w:rPr>
        <w:t xml:space="preserve">INTEGRITY </w:t>
      </w:r>
      <w:r w:rsidRPr="00DC1A7A">
        <w:rPr>
          <w:rFonts w:ascii="ArialMT" w:eastAsia="Times New Roman" w:hAnsi="ArialMT" w:cs="Times New Roman"/>
        </w:rPr>
        <w:t xml:space="preserve">is </w:t>
      </w:r>
      <w:r w:rsidR="004C129A" w:rsidRPr="00DC1A7A">
        <w:rPr>
          <w:rFonts w:ascii="ArialMT" w:eastAsia="Times New Roman" w:hAnsi="ArialMT" w:cs="Times New Roman"/>
        </w:rPr>
        <w:t xml:space="preserve">vital </w:t>
      </w:r>
      <w:r w:rsidRPr="00DC1A7A">
        <w:rPr>
          <w:rFonts w:ascii="ArialMT" w:eastAsia="Times New Roman" w:hAnsi="ArialMT" w:cs="Times New Roman"/>
        </w:rPr>
        <w:t xml:space="preserve">in the professional world. Please, keep this in mind. </w:t>
      </w:r>
      <w:r w:rsidR="00E53485" w:rsidRPr="00DC1A7A">
        <w:rPr>
          <w:rFonts w:ascii="ArialMT" w:eastAsia="Times New Roman" w:hAnsi="ArialMT" w:cs="Times New Roman"/>
        </w:rPr>
        <w:t xml:space="preserve"> In class, this is </w:t>
      </w:r>
      <w:r w:rsidR="004C129A" w:rsidRPr="00DC1A7A">
        <w:rPr>
          <w:rFonts w:ascii="ArialMT" w:eastAsia="Times New Roman" w:hAnsi="ArialMT" w:cs="Times New Roman"/>
        </w:rPr>
        <w:t>r</w:t>
      </w:r>
      <w:r w:rsidR="00E53485" w:rsidRPr="00DC1A7A">
        <w:rPr>
          <w:rFonts w:ascii="ArialMT" w:eastAsia="Times New Roman" w:hAnsi="ArialMT" w:cs="Times New Roman"/>
        </w:rPr>
        <w:t xml:space="preserve">arely an issue, but online courses </w:t>
      </w:r>
      <w:r w:rsidR="004C129A" w:rsidRPr="00DC1A7A">
        <w:rPr>
          <w:rFonts w:ascii="ArialMT" w:eastAsia="Times New Roman" w:hAnsi="ArialMT" w:cs="Times New Roman"/>
        </w:rPr>
        <w:t>have proven to be</w:t>
      </w:r>
      <w:r w:rsidR="00E53485" w:rsidRPr="00DC1A7A">
        <w:rPr>
          <w:rFonts w:ascii="ArialMT" w:eastAsia="Times New Roman" w:hAnsi="ArialMT" w:cs="Times New Roman"/>
        </w:rPr>
        <w:t xml:space="preserve"> different.</w:t>
      </w:r>
    </w:p>
    <w:p w14:paraId="197E4EB3" w14:textId="77777777" w:rsidR="0046294A" w:rsidRDefault="0046294A" w:rsidP="00C00977">
      <w:pPr>
        <w:spacing w:before="100" w:beforeAutospacing="1" w:after="100" w:afterAutospacing="1"/>
        <w:rPr>
          <w:rFonts w:ascii="Arial" w:eastAsia="Times New Roman" w:hAnsi="Arial" w:cs="Arial"/>
          <w:b/>
          <w:bCs/>
          <w:sz w:val="28"/>
          <w:szCs w:val="28"/>
        </w:rPr>
      </w:pPr>
    </w:p>
    <w:p w14:paraId="4E181BE7" w14:textId="77777777" w:rsidR="0046294A" w:rsidRDefault="0046294A" w:rsidP="00C00977">
      <w:pPr>
        <w:spacing w:before="100" w:beforeAutospacing="1" w:after="100" w:afterAutospacing="1"/>
        <w:rPr>
          <w:rFonts w:ascii="Arial" w:eastAsia="Times New Roman" w:hAnsi="Arial" w:cs="Arial"/>
          <w:b/>
          <w:bCs/>
          <w:sz w:val="28"/>
          <w:szCs w:val="28"/>
        </w:rPr>
      </w:pPr>
    </w:p>
    <w:p w14:paraId="4A05259A" w14:textId="77777777" w:rsidR="0046294A" w:rsidRDefault="0046294A" w:rsidP="00C00977">
      <w:pPr>
        <w:spacing w:before="100" w:beforeAutospacing="1" w:after="100" w:afterAutospacing="1"/>
        <w:rPr>
          <w:rFonts w:ascii="Arial" w:eastAsia="Times New Roman" w:hAnsi="Arial" w:cs="Arial"/>
          <w:b/>
          <w:bCs/>
          <w:sz w:val="28"/>
          <w:szCs w:val="28"/>
        </w:rPr>
      </w:pPr>
    </w:p>
    <w:p w14:paraId="09D299CD" w14:textId="0DF34E07" w:rsidR="00C00977" w:rsidRDefault="004C129A" w:rsidP="00C00977">
      <w:pPr>
        <w:spacing w:before="100" w:beforeAutospacing="1" w:after="100" w:afterAutospacing="1"/>
        <w:rPr>
          <w:rFonts w:ascii="Arial" w:eastAsia="Times New Roman" w:hAnsi="Arial" w:cs="Arial"/>
          <w:b/>
          <w:bCs/>
          <w:sz w:val="28"/>
          <w:szCs w:val="28"/>
        </w:rPr>
      </w:pPr>
      <w:r>
        <w:rPr>
          <w:rFonts w:ascii="Arial" w:eastAsia="Times New Roman" w:hAnsi="Arial" w:cs="Arial"/>
          <w:b/>
          <w:bCs/>
          <w:sz w:val="28"/>
          <w:szCs w:val="28"/>
        </w:rPr>
        <w:lastRenderedPageBreak/>
        <w:t>Grade Calculations</w:t>
      </w:r>
    </w:p>
    <w:p w14:paraId="45B20A3B" w14:textId="0B5AAD24" w:rsidR="00C00977" w:rsidRPr="00FD7416" w:rsidRDefault="00FD7416" w:rsidP="00C00977">
      <w:pPr>
        <w:spacing w:before="100" w:beforeAutospacing="1" w:after="100" w:afterAutospacing="1"/>
        <w:contextualSpacing/>
        <w:rPr>
          <w:rFonts w:ascii="Arial" w:eastAsia="Times New Roman" w:hAnsi="Arial" w:cs="Arial"/>
          <w:b/>
          <w:bCs/>
          <w:sz w:val="28"/>
          <w:szCs w:val="28"/>
        </w:rPr>
      </w:pPr>
      <w:r>
        <w:rPr>
          <w:rFonts w:ascii="Arial" w:eastAsia="Times New Roman" w:hAnsi="Arial" w:cs="Arial"/>
          <w:sz w:val="28"/>
          <w:szCs w:val="28"/>
        </w:rPr>
        <w:t>Please, refer to Announcements to go over the weighting of your grades.  Almost everything is equally weighted, with the Discussion grades being weighted slightly less.</w:t>
      </w:r>
      <w:r>
        <w:rPr>
          <w:rFonts w:ascii="Arial" w:eastAsia="Times New Roman" w:hAnsi="Arial" w:cs="Arial"/>
          <w:b/>
          <w:bCs/>
          <w:sz w:val="28"/>
          <w:szCs w:val="28"/>
        </w:rPr>
        <w:t xml:space="preserve"> </w:t>
      </w:r>
      <w:r w:rsidR="00C00977" w:rsidRPr="00FD7416">
        <w:rPr>
          <w:rFonts w:ascii="Arial" w:eastAsia="Times New Roman" w:hAnsi="Arial" w:cs="Arial"/>
          <w:b/>
          <w:bCs/>
          <w:sz w:val="28"/>
          <w:szCs w:val="28"/>
        </w:rPr>
        <w:br/>
      </w:r>
    </w:p>
    <w:p w14:paraId="043E3C82" w14:textId="77777777" w:rsidR="00C00977" w:rsidRPr="006504AB" w:rsidRDefault="00C00977" w:rsidP="006504AB">
      <w:pPr>
        <w:spacing w:before="100" w:beforeAutospacing="1" w:after="100" w:afterAutospacing="1"/>
        <w:ind w:left="4320" w:firstLine="720"/>
        <w:rPr>
          <w:rFonts w:ascii="Times New Roman" w:eastAsia="Times New Roman" w:hAnsi="Times New Roman" w:cs="Times New Roman"/>
          <w:sz w:val="28"/>
          <w:szCs w:val="28"/>
        </w:rPr>
      </w:pPr>
      <w:r w:rsidRPr="006504AB">
        <w:rPr>
          <w:rFonts w:ascii="Arial" w:eastAsia="Times New Roman" w:hAnsi="Arial" w:cs="Arial"/>
          <w:b/>
          <w:bCs/>
          <w:sz w:val="28"/>
          <w:szCs w:val="28"/>
        </w:rPr>
        <w:t xml:space="preserve">100% Scale </w:t>
      </w:r>
    </w:p>
    <w:sectPr w:rsidR="00C00977" w:rsidRPr="00650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B27"/>
    <w:multiLevelType w:val="hybridMultilevel"/>
    <w:tmpl w:val="730A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2DB2"/>
    <w:multiLevelType w:val="multilevel"/>
    <w:tmpl w:val="793A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064BF"/>
    <w:multiLevelType w:val="hybridMultilevel"/>
    <w:tmpl w:val="95929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51B52"/>
    <w:multiLevelType w:val="hybridMultilevel"/>
    <w:tmpl w:val="67A214A2"/>
    <w:lvl w:ilvl="0" w:tplc="C192B2EC">
      <w:start w:val="1"/>
      <w:numFmt w:val="decimal"/>
      <w:lvlText w:val="%1."/>
      <w:lvlJc w:val="left"/>
      <w:pPr>
        <w:ind w:left="1080" w:hanging="360"/>
      </w:pPr>
      <w:rPr>
        <w:rFonts w:ascii="ArialMT" w:hAnsi="Aria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B2A85"/>
    <w:multiLevelType w:val="hybridMultilevel"/>
    <w:tmpl w:val="B3C8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A58E6"/>
    <w:multiLevelType w:val="hybridMultilevel"/>
    <w:tmpl w:val="36AC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E1C24"/>
    <w:multiLevelType w:val="hybridMultilevel"/>
    <w:tmpl w:val="7F2EAC58"/>
    <w:lvl w:ilvl="0" w:tplc="C192B2EC">
      <w:start w:val="1"/>
      <w:numFmt w:val="decimal"/>
      <w:lvlText w:val="%1."/>
      <w:lvlJc w:val="left"/>
      <w:pPr>
        <w:ind w:left="1080" w:hanging="360"/>
      </w:pPr>
      <w:rPr>
        <w:rFonts w:ascii="ArialMT" w:hAnsi="Arial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4E2751"/>
    <w:multiLevelType w:val="hybridMultilevel"/>
    <w:tmpl w:val="186EB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C0674"/>
    <w:multiLevelType w:val="multilevel"/>
    <w:tmpl w:val="6FCC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B72A15"/>
    <w:multiLevelType w:val="hybridMultilevel"/>
    <w:tmpl w:val="F1F4E1FC"/>
    <w:lvl w:ilvl="0" w:tplc="C192B2EC">
      <w:start w:val="1"/>
      <w:numFmt w:val="decimal"/>
      <w:lvlText w:val="%1."/>
      <w:lvlJc w:val="left"/>
      <w:pPr>
        <w:ind w:left="1080" w:hanging="360"/>
      </w:pPr>
      <w:rPr>
        <w:rFonts w:ascii="ArialMT" w:hAnsi="Aria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C38FC"/>
    <w:multiLevelType w:val="hybridMultilevel"/>
    <w:tmpl w:val="919E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11DE7"/>
    <w:multiLevelType w:val="hybridMultilevel"/>
    <w:tmpl w:val="A77A7D88"/>
    <w:lvl w:ilvl="0" w:tplc="C192B2EC">
      <w:start w:val="1"/>
      <w:numFmt w:val="decimal"/>
      <w:lvlText w:val="%1."/>
      <w:lvlJc w:val="left"/>
      <w:pPr>
        <w:ind w:left="1440" w:hanging="360"/>
      </w:pPr>
      <w:rPr>
        <w:rFonts w:ascii="ArialMT" w:hAnsi="Arial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6159D4"/>
    <w:multiLevelType w:val="hybridMultilevel"/>
    <w:tmpl w:val="BE683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563CDF"/>
    <w:multiLevelType w:val="hybridMultilevel"/>
    <w:tmpl w:val="0608A5FA"/>
    <w:lvl w:ilvl="0" w:tplc="C192B2EC">
      <w:start w:val="1"/>
      <w:numFmt w:val="decimal"/>
      <w:lvlText w:val="%1."/>
      <w:lvlJc w:val="left"/>
      <w:pPr>
        <w:ind w:left="1080" w:hanging="360"/>
      </w:pPr>
      <w:rPr>
        <w:rFonts w:ascii="ArialMT" w:hAnsi="Aria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667E2"/>
    <w:multiLevelType w:val="hybridMultilevel"/>
    <w:tmpl w:val="3BCC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653687">
    <w:abstractNumId w:val="8"/>
  </w:num>
  <w:num w:numId="2" w16cid:durableId="1444423346">
    <w:abstractNumId w:val="1"/>
  </w:num>
  <w:num w:numId="3" w16cid:durableId="1591036133">
    <w:abstractNumId w:val="4"/>
  </w:num>
  <w:num w:numId="4" w16cid:durableId="1692417581">
    <w:abstractNumId w:val="6"/>
  </w:num>
  <w:num w:numId="5" w16cid:durableId="357240895">
    <w:abstractNumId w:val="13"/>
  </w:num>
  <w:num w:numId="6" w16cid:durableId="659965869">
    <w:abstractNumId w:val="2"/>
  </w:num>
  <w:num w:numId="7" w16cid:durableId="931662009">
    <w:abstractNumId w:val="7"/>
  </w:num>
  <w:num w:numId="8" w16cid:durableId="1283419342">
    <w:abstractNumId w:val="11"/>
  </w:num>
  <w:num w:numId="9" w16cid:durableId="876896209">
    <w:abstractNumId w:val="12"/>
  </w:num>
  <w:num w:numId="10" w16cid:durableId="1861818120">
    <w:abstractNumId w:val="10"/>
  </w:num>
  <w:num w:numId="11" w16cid:durableId="1872567711">
    <w:abstractNumId w:val="9"/>
  </w:num>
  <w:num w:numId="12" w16cid:durableId="604727373">
    <w:abstractNumId w:val="14"/>
  </w:num>
  <w:num w:numId="13" w16cid:durableId="576791125">
    <w:abstractNumId w:val="3"/>
  </w:num>
  <w:num w:numId="14" w16cid:durableId="2109815243">
    <w:abstractNumId w:val="5"/>
  </w:num>
  <w:num w:numId="15" w16cid:durableId="185121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77"/>
    <w:rsid w:val="000038E0"/>
    <w:rsid w:val="000042BC"/>
    <w:rsid w:val="00026390"/>
    <w:rsid w:val="00037CBB"/>
    <w:rsid w:val="000656D7"/>
    <w:rsid w:val="00112976"/>
    <w:rsid w:val="00114F2D"/>
    <w:rsid w:val="00170A98"/>
    <w:rsid w:val="002009F8"/>
    <w:rsid w:val="0020773C"/>
    <w:rsid w:val="00246C23"/>
    <w:rsid w:val="0025025B"/>
    <w:rsid w:val="002911C0"/>
    <w:rsid w:val="002E4751"/>
    <w:rsid w:val="002F5016"/>
    <w:rsid w:val="00304E6C"/>
    <w:rsid w:val="00335F6E"/>
    <w:rsid w:val="00336FC5"/>
    <w:rsid w:val="00341A06"/>
    <w:rsid w:val="00353297"/>
    <w:rsid w:val="00380CF9"/>
    <w:rsid w:val="00381C94"/>
    <w:rsid w:val="003B112E"/>
    <w:rsid w:val="003F30BB"/>
    <w:rsid w:val="003F3E99"/>
    <w:rsid w:val="004306DA"/>
    <w:rsid w:val="00440EAE"/>
    <w:rsid w:val="0046294A"/>
    <w:rsid w:val="004C129A"/>
    <w:rsid w:val="004C74C8"/>
    <w:rsid w:val="004E0FF8"/>
    <w:rsid w:val="004F7D2F"/>
    <w:rsid w:val="00526E7E"/>
    <w:rsid w:val="005374D5"/>
    <w:rsid w:val="005A40B2"/>
    <w:rsid w:val="005D0E49"/>
    <w:rsid w:val="005D47C2"/>
    <w:rsid w:val="005E55C1"/>
    <w:rsid w:val="006504AB"/>
    <w:rsid w:val="006C51D7"/>
    <w:rsid w:val="006E3F9B"/>
    <w:rsid w:val="00706C92"/>
    <w:rsid w:val="0071324D"/>
    <w:rsid w:val="00717FE2"/>
    <w:rsid w:val="007F11BE"/>
    <w:rsid w:val="008533F5"/>
    <w:rsid w:val="00860F27"/>
    <w:rsid w:val="008671B4"/>
    <w:rsid w:val="008B66D1"/>
    <w:rsid w:val="00963B7F"/>
    <w:rsid w:val="009D68AA"/>
    <w:rsid w:val="009D7B48"/>
    <w:rsid w:val="00A37506"/>
    <w:rsid w:val="00AA0E7A"/>
    <w:rsid w:val="00AD3E9C"/>
    <w:rsid w:val="00AF61AB"/>
    <w:rsid w:val="00B0477E"/>
    <w:rsid w:val="00B06D34"/>
    <w:rsid w:val="00B1592A"/>
    <w:rsid w:val="00B17423"/>
    <w:rsid w:val="00B5529F"/>
    <w:rsid w:val="00BD09AE"/>
    <w:rsid w:val="00C00977"/>
    <w:rsid w:val="00CA39B2"/>
    <w:rsid w:val="00CB5DBA"/>
    <w:rsid w:val="00CB625D"/>
    <w:rsid w:val="00CD454D"/>
    <w:rsid w:val="00CD79D7"/>
    <w:rsid w:val="00CE7919"/>
    <w:rsid w:val="00CF57C3"/>
    <w:rsid w:val="00D520C4"/>
    <w:rsid w:val="00DB3EC4"/>
    <w:rsid w:val="00DC1A7A"/>
    <w:rsid w:val="00DD2EE7"/>
    <w:rsid w:val="00DD7D16"/>
    <w:rsid w:val="00DF5602"/>
    <w:rsid w:val="00E53485"/>
    <w:rsid w:val="00E556C1"/>
    <w:rsid w:val="00EE79D9"/>
    <w:rsid w:val="00FD7416"/>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BE599"/>
  <w15:chartTrackingRefBased/>
  <w15:docId w15:val="{4FCEA56D-3F14-C944-BECE-1E804CA3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97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0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0977"/>
    <w:rPr>
      <w:rFonts w:ascii="Courier New" w:eastAsia="Times New Roman" w:hAnsi="Courier New" w:cs="Courier New"/>
      <w:sz w:val="20"/>
      <w:szCs w:val="20"/>
    </w:rPr>
  </w:style>
  <w:style w:type="paragraph" w:styleId="ListParagraph">
    <w:name w:val="List Paragraph"/>
    <w:basedOn w:val="Normal"/>
    <w:uiPriority w:val="34"/>
    <w:qFormat/>
    <w:rsid w:val="00C00977"/>
    <w:pPr>
      <w:ind w:left="720"/>
      <w:contextualSpacing/>
    </w:pPr>
  </w:style>
  <w:style w:type="character" w:styleId="PlaceholderText">
    <w:name w:val="Placeholder Text"/>
    <w:basedOn w:val="DefaultParagraphFont"/>
    <w:uiPriority w:val="99"/>
    <w:semiHidden/>
    <w:rsid w:val="006E3F9B"/>
    <w:rPr>
      <w:color w:val="808080"/>
    </w:rPr>
  </w:style>
  <w:style w:type="character" w:styleId="Hyperlink">
    <w:name w:val="Hyperlink"/>
    <w:basedOn w:val="DefaultParagraphFont"/>
    <w:uiPriority w:val="99"/>
    <w:semiHidden/>
    <w:unhideWhenUsed/>
    <w:rsid w:val="00DC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298190">
      <w:bodyDiv w:val="1"/>
      <w:marLeft w:val="0"/>
      <w:marRight w:val="0"/>
      <w:marTop w:val="0"/>
      <w:marBottom w:val="0"/>
      <w:divBdr>
        <w:top w:val="none" w:sz="0" w:space="0" w:color="auto"/>
        <w:left w:val="none" w:sz="0" w:space="0" w:color="auto"/>
        <w:bottom w:val="none" w:sz="0" w:space="0" w:color="auto"/>
        <w:right w:val="none" w:sz="0" w:space="0" w:color="auto"/>
      </w:divBdr>
    </w:div>
    <w:div w:id="1558083955">
      <w:bodyDiv w:val="1"/>
      <w:marLeft w:val="0"/>
      <w:marRight w:val="0"/>
      <w:marTop w:val="0"/>
      <w:marBottom w:val="0"/>
      <w:divBdr>
        <w:top w:val="none" w:sz="0" w:space="0" w:color="auto"/>
        <w:left w:val="none" w:sz="0" w:space="0" w:color="auto"/>
        <w:bottom w:val="none" w:sz="0" w:space="0" w:color="auto"/>
        <w:right w:val="none" w:sz="0" w:space="0" w:color="auto"/>
      </w:divBdr>
      <w:divsChild>
        <w:div w:id="1672024700">
          <w:marLeft w:val="0"/>
          <w:marRight w:val="0"/>
          <w:marTop w:val="0"/>
          <w:marBottom w:val="0"/>
          <w:divBdr>
            <w:top w:val="none" w:sz="0" w:space="0" w:color="auto"/>
            <w:left w:val="none" w:sz="0" w:space="0" w:color="auto"/>
            <w:bottom w:val="none" w:sz="0" w:space="0" w:color="auto"/>
            <w:right w:val="none" w:sz="0" w:space="0" w:color="auto"/>
          </w:divBdr>
          <w:divsChild>
            <w:div w:id="531695398">
              <w:marLeft w:val="0"/>
              <w:marRight w:val="0"/>
              <w:marTop w:val="0"/>
              <w:marBottom w:val="0"/>
              <w:divBdr>
                <w:top w:val="none" w:sz="0" w:space="0" w:color="auto"/>
                <w:left w:val="none" w:sz="0" w:space="0" w:color="auto"/>
                <w:bottom w:val="none" w:sz="0" w:space="0" w:color="auto"/>
                <w:right w:val="none" w:sz="0" w:space="0" w:color="auto"/>
              </w:divBdr>
              <w:divsChild>
                <w:div w:id="1501042390">
                  <w:marLeft w:val="0"/>
                  <w:marRight w:val="0"/>
                  <w:marTop w:val="0"/>
                  <w:marBottom w:val="0"/>
                  <w:divBdr>
                    <w:top w:val="none" w:sz="0" w:space="0" w:color="auto"/>
                    <w:left w:val="none" w:sz="0" w:space="0" w:color="auto"/>
                    <w:bottom w:val="none" w:sz="0" w:space="0" w:color="auto"/>
                    <w:right w:val="none" w:sz="0" w:space="0" w:color="auto"/>
                  </w:divBdr>
                </w:div>
              </w:divsChild>
            </w:div>
            <w:div w:id="619994912">
              <w:marLeft w:val="0"/>
              <w:marRight w:val="0"/>
              <w:marTop w:val="0"/>
              <w:marBottom w:val="0"/>
              <w:divBdr>
                <w:top w:val="none" w:sz="0" w:space="0" w:color="auto"/>
                <w:left w:val="none" w:sz="0" w:space="0" w:color="auto"/>
                <w:bottom w:val="none" w:sz="0" w:space="0" w:color="auto"/>
                <w:right w:val="none" w:sz="0" w:space="0" w:color="auto"/>
              </w:divBdr>
              <w:divsChild>
                <w:div w:id="12010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6077">
          <w:marLeft w:val="0"/>
          <w:marRight w:val="0"/>
          <w:marTop w:val="0"/>
          <w:marBottom w:val="0"/>
          <w:divBdr>
            <w:top w:val="none" w:sz="0" w:space="0" w:color="auto"/>
            <w:left w:val="none" w:sz="0" w:space="0" w:color="auto"/>
            <w:bottom w:val="none" w:sz="0" w:space="0" w:color="auto"/>
            <w:right w:val="none" w:sz="0" w:space="0" w:color="auto"/>
          </w:divBdr>
          <w:divsChild>
            <w:div w:id="1955021275">
              <w:marLeft w:val="0"/>
              <w:marRight w:val="0"/>
              <w:marTop w:val="0"/>
              <w:marBottom w:val="0"/>
              <w:divBdr>
                <w:top w:val="none" w:sz="0" w:space="0" w:color="auto"/>
                <w:left w:val="none" w:sz="0" w:space="0" w:color="auto"/>
                <w:bottom w:val="none" w:sz="0" w:space="0" w:color="auto"/>
                <w:right w:val="none" w:sz="0" w:space="0" w:color="auto"/>
              </w:divBdr>
              <w:divsChild>
                <w:div w:id="444690740">
                  <w:marLeft w:val="0"/>
                  <w:marRight w:val="0"/>
                  <w:marTop w:val="0"/>
                  <w:marBottom w:val="0"/>
                  <w:divBdr>
                    <w:top w:val="none" w:sz="0" w:space="0" w:color="auto"/>
                    <w:left w:val="none" w:sz="0" w:space="0" w:color="auto"/>
                    <w:bottom w:val="none" w:sz="0" w:space="0" w:color="auto"/>
                    <w:right w:val="none" w:sz="0" w:space="0" w:color="auto"/>
                  </w:divBdr>
                </w:div>
              </w:divsChild>
            </w:div>
            <w:div w:id="1052726373">
              <w:marLeft w:val="0"/>
              <w:marRight w:val="0"/>
              <w:marTop w:val="0"/>
              <w:marBottom w:val="0"/>
              <w:divBdr>
                <w:top w:val="none" w:sz="0" w:space="0" w:color="auto"/>
                <w:left w:val="none" w:sz="0" w:space="0" w:color="auto"/>
                <w:bottom w:val="none" w:sz="0" w:space="0" w:color="auto"/>
                <w:right w:val="none" w:sz="0" w:space="0" w:color="auto"/>
              </w:divBdr>
              <w:divsChild>
                <w:div w:id="20708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4665">
          <w:marLeft w:val="0"/>
          <w:marRight w:val="0"/>
          <w:marTop w:val="0"/>
          <w:marBottom w:val="0"/>
          <w:divBdr>
            <w:top w:val="none" w:sz="0" w:space="0" w:color="auto"/>
            <w:left w:val="none" w:sz="0" w:space="0" w:color="auto"/>
            <w:bottom w:val="none" w:sz="0" w:space="0" w:color="auto"/>
            <w:right w:val="none" w:sz="0" w:space="0" w:color="auto"/>
          </w:divBdr>
          <w:divsChild>
            <w:div w:id="668211274">
              <w:marLeft w:val="0"/>
              <w:marRight w:val="0"/>
              <w:marTop w:val="0"/>
              <w:marBottom w:val="0"/>
              <w:divBdr>
                <w:top w:val="none" w:sz="0" w:space="0" w:color="auto"/>
                <w:left w:val="none" w:sz="0" w:space="0" w:color="auto"/>
                <w:bottom w:val="none" w:sz="0" w:space="0" w:color="auto"/>
                <w:right w:val="none" w:sz="0" w:space="0" w:color="auto"/>
              </w:divBdr>
              <w:divsChild>
                <w:div w:id="1509833096">
                  <w:marLeft w:val="0"/>
                  <w:marRight w:val="0"/>
                  <w:marTop w:val="0"/>
                  <w:marBottom w:val="0"/>
                  <w:divBdr>
                    <w:top w:val="none" w:sz="0" w:space="0" w:color="auto"/>
                    <w:left w:val="none" w:sz="0" w:space="0" w:color="auto"/>
                    <w:bottom w:val="none" w:sz="0" w:space="0" w:color="auto"/>
                    <w:right w:val="none" w:sz="0" w:space="0" w:color="auto"/>
                  </w:divBdr>
                </w:div>
              </w:divsChild>
            </w:div>
            <w:div w:id="1341540544">
              <w:marLeft w:val="0"/>
              <w:marRight w:val="0"/>
              <w:marTop w:val="0"/>
              <w:marBottom w:val="0"/>
              <w:divBdr>
                <w:top w:val="none" w:sz="0" w:space="0" w:color="auto"/>
                <w:left w:val="none" w:sz="0" w:space="0" w:color="auto"/>
                <w:bottom w:val="none" w:sz="0" w:space="0" w:color="auto"/>
                <w:right w:val="none" w:sz="0" w:space="0" w:color="auto"/>
              </w:divBdr>
              <w:divsChild>
                <w:div w:id="1597976454">
                  <w:marLeft w:val="0"/>
                  <w:marRight w:val="0"/>
                  <w:marTop w:val="0"/>
                  <w:marBottom w:val="0"/>
                  <w:divBdr>
                    <w:top w:val="none" w:sz="0" w:space="0" w:color="auto"/>
                    <w:left w:val="none" w:sz="0" w:space="0" w:color="auto"/>
                    <w:bottom w:val="none" w:sz="0" w:space="0" w:color="auto"/>
                    <w:right w:val="none" w:sz="0" w:space="0" w:color="auto"/>
                  </w:divBdr>
                </w:div>
              </w:divsChild>
            </w:div>
            <w:div w:id="1389644104">
              <w:marLeft w:val="0"/>
              <w:marRight w:val="0"/>
              <w:marTop w:val="0"/>
              <w:marBottom w:val="0"/>
              <w:divBdr>
                <w:top w:val="none" w:sz="0" w:space="0" w:color="auto"/>
                <w:left w:val="none" w:sz="0" w:space="0" w:color="auto"/>
                <w:bottom w:val="none" w:sz="0" w:space="0" w:color="auto"/>
                <w:right w:val="none" w:sz="0" w:space="0" w:color="auto"/>
              </w:divBdr>
              <w:divsChild>
                <w:div w:id="1296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94">
          <w:marLeft w:val="0"/>
          <w:marRight w:val="0"/>
          <w:marTop w:val="0"/>
          <w:marBottom w:val="0"/>
          <w:divBdr>
            <w:top w:val="none" w:sz="0" w:space="0" w:color="auto"/>
            <w:left w:val="none" w:sz="0" w:space="0" w:color="auto"/>
            <w:bottom w:val="none" w:sz="0" w:space="0" w:color="auto"/>
            <w:right w:val="none" w:sz="0" w:space="0" w:color="auto"/>
          </w:divBdr>
          <w:divsChild>
            <w:div w:id="114184072">
              <w:marLeft w:val="0"/>
              <w:marRight w:val="0"/>
              <w:marTop w:val="0"/>
              <w:marBottom w:val="0"/>
              <w:divBdr>
                <w:top w:val="none" w:sz="0" w:space="0" w:color="auto"/>
                <w:left w:val="none" w:sz="0" w:space="0" w:color="auto"/>
                <w:bottom w:val="none" w:sz="0" w:space="0" w:color="auto"/>
                <w:right w:val="none" w:sz="0" w:space="0" w:color="auto"/>
              </w:divBdr>
              <w:divsChild>
                <w:div w:id="806512060">
                  <w:marLeft w:val="0"/>
                  <w:marRight w:val="0"/>
                  <w:marTop w:val="0"/>
                  <w:marBottom w:val="0"/>
                  <w:divBdr>
                    <w:top w:val="none" w:sz="0" w:space="0" w:color="auto"/>
                    <w:left w:val="none" w:sz="0" w:space="0" w:color="auto"/>
                    <w:bottom w:val="none" w:sz="0" w:space="0" w:color="auto"/>
                    <w:right w:val="none" w:sz="0" w:space="0" w:color="auto"/>
                  </w:divBdr>
                </w:div>
              </w:divsChild>
            </w:div>
            <w:div w:id="92090952">
              <w:marLeft w:val="0"/>
              <w:marRight w:val="0"/>
              <w:marTop w:val="0"/>
              <w:marBottom w:val="0"/>
              <w:divBdr>
                <w:top w:val="none" w:sz="0" w:space="0" w:color="auto"/>
                <w:left w:val="none" w:sz="0" w:space="0" w:color="auto"/>
                <w:bottom w:val="none" w:sz="0" w:space="0" w:color="auto"/>
                <w:right w:val="none" w:sz="0" w:space="0" w:color="auto"/>
              </w:divBdr>
              <w:divsChild>
                <w:div w:id="905919391">
                  <w:marLeft w:val="0"/>
                  <w:marRight w:val="0"/>
                  <w:marTop w:val="0"/>
                  <w:marBottom w:val="0"/>
                  <w:divBdr>
                    <w:top w:val="none" w:sz="0" w:space="0" w:color="auto"/>
                    <w:left w:val="none" w:sz="0" w:space="0" w:color="auto"/>
                    <w:bottom w:val="none" w:sz="0" w:space="0" w:color="auto"/>
                    <w:right w:val="none" w:sz="0" w:space="0" w:color="auto"/>
                  </w:divBdr>
                </w:div>
                <w:div w:id="1866677103">
                  <w:marLeft w:val="0"/>
                  <w:marRight w:val="0"/>
                  <w:marTop w:val="0"/>
                  <w:marBottom w:val="0"/>
                  <w:divBdr>
                    <w:top w:val="none" w:sz="0" w:space="0" w:color="auto"/>
                    <w:left w:val="none" w:sz="0" w:space="0" w:color="auto"/>
                    <w:bottom w:val="none" w:sz="0" w:space="0" w:color="auto"/>
                    <w:right w:val="none" w:sz="0" w:space="0" w:color="auto"/>
                  </w:divBdr>
                </w:div>
                <w:div w:id="9539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www.southplainscollege.edu%2Fsyllabusstatements%2F&amp;data=05%7C01%7Cagreene%40southplainscollege.edu%7C0fa5ddc7bf0c4c9940df08dba4b639fe%7C6d91b166cf6a45e99e22a02625d082a9%7C0%7C0%7C638284874798343006%7CUnknown%7CTWFpbGZsb3d8eyJWIjoiMC4wLjAwMDAiLCJQIjoiV2luMzIiLCJBTiI6Ik1haWwiLCJXVCI6Mn0%3D%7C3000%7C%7C%7C&amp;sdata=H6Z0EvqCSp0HrRoVhxvTPs42LmAhgv%2Bwmc%2FB6NhYCR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Aaron A</dc:creator>
  <cp:keywords/>
  <dc:description/>
  <cp:lastModifiedBy>Greene, Aaron A</cp:lastModifiedBy>
  <cp:revision>2</cp:revision>
  <dcterms:created xsi:type="dcterms:W3CDTF">2025-08-18T20:41:00Z</dcterms:created>
  <dcterms:modified xsi:type="dcterms:W3CDTF">2025-08-18T20:41:00Z</dcterms:modified>
</cp:coreProperties>
</file>